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7BF98" w14:textId="77777777" w:rsidR="008D1142" w:rsidRPr="008D1142" w:rsidRDefault="008D1142" w:rsidP="008D1142">
      <w:pPr>
        <w:pStyle w:val="Title"/>
        <w:spacing w:line="240" w:lineRule="auto"/>
        <w:jc w:val="center"/>
        <w:rPr>
          <w:rFonts w:asciiTheme="majorHAnsi" w:hAnsiTheme="majorHAnsi" w:cstheme="majorHAnsi"/>
          <w:color w:val="000000"/>
          <w:sz w:val="44"/>
          <w:szCs w:val="44"/>
        </w:rPr>
      </w:pPr>
      <w:bookmarkStart w:id="0" w:name="_cw67b8f1sozo" w:colFirst="0" w:colLast="0"/>
      <w:bookmarkEnd w:id="0"/>
      <w:r w:rsidRPr="008D1142">
        <w:rPr>
          <w:rFonts w:asciiTheme="majorHAnsi" w:hAnsiTheme="majorHAnsi" w:cstheme="majorHAnsi"/>
          <w:color w:val="808080" w:themeColor="background1" w:themeShade="80"/>
          <w:sz w:val="44"/>
          <w:szCs w:val="44"/>
        </w:rPr>
        <w:t xml:space="preserve">Kuali </w:t>
      </w:r>
      <w:r w:rsidR="00151D31" w:rsidRPr="008D1142">
        <w:rPr>
          <w:rFonts w:asciiTheme="majorHAnsi" w:hAnsiTheme="majorHAnsi" w:cstheme="majorHAnsi"/>
          <w:color w:val="808080" w:themeColor="background1" w:themeShade="80"/>
          <w:sz w:val="44"/>
          <w:szCs w:val="44"/>
        </w:rPr>
        <w:t>Quick Guide</w:t>
      </w:r>
    </w:p>
    <w:p w14:paraId="00000001" w14:textId="5CE3D856" w:rsidR="00F13D8A" w:rsidRPr="00611C47" w:rsidRDefault="0028632C" w:rsidP="008D1142">
      <w:pPr>
        <w:pStyle w:val="Title"/>
        <w:spacing w:line="240" w:lineRule="auto"/>
        <w:jc w:val="center"/>
        <w:rPr>
          <w:rFonts w:asciiTheme="majorHAnsi" w:hAnsiTheme="majorHAnsi" w:cstheme="majorHAnsi"/>
          <w:color w:val="666666"/>
        </w:rPr>
      </w:pPr>
      <w:r>
        <w:rPr>
          <w:rFonts w:asciiTheme="majorHAnsi" w:hAnsiTheme="majorHAnsi" w:cstheme="majorHAnsi"/>
          <w:color w:val="000000"/>
        </w:rPr>
        <w:t>Reliance Request</w:t>
      </w:r>
      <w:r w:rsidR="00151D31" w:rsidRPr="00611C47">
        <w:rPr>
          <w:rFonts w:asciiTheme="majorHAnsi" w:hAnsiTheme="majorHAnsi" w:cstheme="majorHAnsi"/>
          <w:color w:val="666666"/>
        </w:rPr>
        <w:t xml:space="preserve"> </w:t>
      </w:r>
    </w:p>
    <w:p w14:paraId="00000002" w14:textId="77777777" w:rsidR="00F13D8A" w:rsidRPr="00611C47" w:rsidRDefault="00F13D8A">
      <w:pPr>
        <w:jc w:val="center"/>
        <w:rPr>
          <w:rFonts w:asciiTheme="majorHAnsi" w:hAnsiTheme="majorHAnsi" w:cstheme="majorHAnsi"/>
          <w:b/>
          <w:color w:val="7030A0"/>
          <w:sz w:val="28"/>
          <w:szCs w:val="28"/>
          <w:u w:val="single"/>
        </w:rPr>
      </w:pPr>
    </w:p>
    <w:p w14:paraId="00000003" w14:textId="5AEECCE0" w:rsidR="00F13D8A" w:rsidRPr="0011051D" w:rsidRDefault="00611C47" w:rsidP="002A77AD">
      <w:pPr>
        <w:pStyle w:val="ListParagraph"/>
        <w:numPr>
          <w:ilvl w:val="0"/>
          <w:numId w:val="10"/>
        </w:numPr>
        <w:ind w:left="360" w:hanging="360"/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11051D">
        <w:rPr>
          <w:rFonts w:asciiTheme="majorHAnsi" w:hAnsiTheme="majorHAnsi" w:cstheme="majorHAnsi"/>
          <w:b/>
          <w:color w:val="7030A0"/>
          <w:sz w:val="24"/>
          <w:szCs w:val="24"/>
        </w:rPr>
        <w:t>GENERAL INSTRUCTIONS</w:t>
      </w:r>
    </w:p>
    <w:p w14:paraId="00000004" w14:textId="77777777" w:rsidR="00F13D8A" w:rsidRPr="004C13D2" w:rsidRDefault="00151D31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4C13D2">
        <w:rPr>
          <w:rFonts w:asciiTheme="majorHAnsi" w:hAnsiTheme="majorHAnsi" w:cstheme="majorHAnsi"/>
          <w:b/>
          <w:sz w:val="22"/>
          <w:szCs w:val="22"/>
        </w:rPr>
        <w:t>Protocol</w:t>
      </w:r>
      <w:r w:rsidRPr="004C13D2">
        <w:rPr>
          <w:rFonts w:asciiTheme="majorHAnsi" w:hAnsiTheme="majorHAnsi" w:cstheme="majorHAnsi"/>
          <w:sz w:val="22"/>
          <w:szCs w:val="22"/>
        </w:rPr>
        <w:t xml:space="preserve">: For purposes of this guide and the Kuali Research (KR) system, “protocol” refers to an application submitted through the KR system. </w:t>
      </w:r>
    </w:p>
    <w:p w14:paraId="11E3EC06" w14:textId="5D9A53A0" w:rsidR="00611C47" w:rsidRPr="007748EC" w:rsidRDefault="00611C47" w:rsidP="00611C4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4C13D2">
        <w:rPr>
          <w:rFonts w:asciiTheme="majorHAnsi" w:hAnsiTheme="majorHAnsi" w:cstheme="majorHAnsi"/>
          <w:b/>
          <w:sz w:val="22"/>
          <w:szCs w:val="22"/>
        </w:rPr>
        <w:t xml:space="preserve">This Quick Guide applies to: </w:t>
      </w:r>
      <w:r w:rsidR="007748EC">
        <w:rPr>
          <w:rFonts w:asciiTheme="majorHAnsi" w:hAnsiTheme="majorHAnsi" w:cstheme="majorHAnsi"/>
          <w:sz w:val="22"/>
          <w:szCs w:val="22"/>
        </w:rPr>
        <w:t>Preparation</w:t>
      </w:r>
      <w:r w:rsidRPr="007748EC">
        <w:rPr>
          <w:rFonts w:asciiTheme="majorHAnsi" w:hAnsiTheme="majorHAnsi" w:cstheme="majorHAnsi"/>
          <w:sz w:val="22"/>
          <w:szCs w:val="22"/>
        </w:rPr>
        <w:t xml:space="preserve"> of </w:t>
      </w:r>
      <w:r w:rsidR="00BA1B73" w:rsidRPr="007748EC">
        <w:rPr>
          <w:rFonts w:asciiTheme="majorHAnsi" w:hAnsiTheme="majorHAnsi" w:cstheme="majorHAnsi"/>
          <w:sz w:val="22"/>
          <w:szCs w:val="22"/>
        </w:rPr>
        <w:t xml:space="preserve">a </w:t>
      </w:r>
      <w:r w:rsidRPr="007748EC">
        <w:rPr>
          <w:rFonts w:asciiTheme="majorHAnsi" w:hAnsiTheme="majorHAnsi" w:cstheme="majorHAnsi"/>
          <w:sz w:val="22"/>
          <w:szCs w:val="22"/>
        </w:rPr>
        <w:t>new protocol</w:t>
      </w:r>
      <w:r w:rsidR="00BA1B73" w:rsidRPr="007748EC">
        <w:rPr>
          <w:rFonts w:asciiTheme="majorHAnsi" w:hAnsiTheme="majorHAnsi" w:cstheme="majorHAnsi"/>
          <w:sz w:val="22"/>
          <w:szCs w:val="22"/>
        </w:rPr>
        <w:t xml:space="preserve"> </w:t>
      </w:r>
      <w:r w:rsidR="007748EC">
        <w:rPr>
          <w:rFonts w:asciiTheme="majorHAnsi" w:hAnsiTheme="majorHAnsi" w:cstheme="majorHAnsi"/>
          <w:sz w:val="22"/>
          <w:szCs w:val="22"/>
        </w:rPr>
        <w:t>to request reliance on an external IRB for a multi-center study</w:t>
      </w:r>
      <w:r w:rsidR="00BA1B73" w:rsidRPr="007748EC">
        <w:rPr>
          <w:rFonts w:asciiTheme="majorHAnsi" w:hAnsiTheme="majorHAnsi" w:cstheme="majorHAnsi"/>
          <w:sz w:val="22"/>
          <w:szCs w:val="22"/>
        </w:rPr>
        <w:t>.</w:t>
      </w:r>
      <w:r w:rsidR="007748EC">
        <w:rPr>
          <w:rFonts w:asciiTheme="majorHAnsi" w:hAnsiTheme="majorHAnsi" w:cstheme="majorHAnsi"/>
          <w:sz w:val="22"/>
          <w:szCs w:val="22"/>
        </w:rPr>
        <w:t xml:space="preserve"> It is not applicable for multi-center studies in which the LSUHSC IRB will serve as the Lead or Reviewing IRB. </w:t>
      </w:r>
    </w:p>
    <w:p w14:paraId="380CCCE1" w14:textId="77777777" w:rsidR="00611C47" w:rsidRPr="004C13D2" w:rsidRDefault="00611C47" w:rsidP="00611C47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4C13D2">
        <w:rPr>
          <w:rFonts w:asciiTheme="majorHAnsi" w:hAnsiTheme="majorHAnsi" w:cstheme="majorHAnsi"/>
          <w:b/>
          <w:sz w:val="22"/>
          <w:szCs w:val="22"/>
        </w:rPr>
        <w:t>Navigation:</w:t>
      </w:r>
      <w:r w:rsidRPr="004C13D2">
        <w:rPr>
          <w:rFonts w:asciiTheme="majorHAnsi" w:hAnsiTheme="majorHAnsi" w:cstheme="majorHAnsi"/>
        </w:rPr>
        <w:t xml:space="preserve"> </w:t>
      </w:r>
    </w:p>
    <w:p w14:paraId="36325C42" w14:textId="48B57828" w:rsidR="00611C47" w:rsidRPr="00BD1552" w:rsidRDefault="00611C47" w:rsidP="00611C47">
      <w:pPr>
        <w:numPr>
          <w:ilvl w:val="1"/>
          <w:numId w:val="2"/>
        </w:numPr>
        <w:rPr>
          <w:rFonts w:asciiTheme="majorHAnsi" w:hAnsiTheme="majorHAnsi" w:cstheme="majorHAnsi"/>
        </w:rPr>
      </w:pPr>
      <w:r w:rsidRPr="00611C47">
        <w:rPr>
          <w:rFonts w:asciiTheme="majorHAnsi" w:hAnsiTheme="majorHAnsi" w:cstheme="majorHAnsi"/>
          <w:sz w:val="22"/>
          <w:szCs w:val="22"/>
        </w:rPr>
        <w:t>In order to move through the smart form, you must complete all sections within the General Information Page, starting with the Study Identification section. Once you have completed all sections, press “</w:t>
      </w:r>
      <w:r w:rsidRPr="00611C47">
        <w:rPr>
          <w:rFonts w:asciiTheme="majorHAnsi" w:hAnsiTheme="majorHAnsi" w:cstheme="majorHAnsi"/>
          <w:color w:val="00B050"/>
          <w:sz w:val="22"/>
          <w:szCs w:val="22"/>
        </w:rPr>
        <w:t>Next</w:t>
      </w:r>
      <w:r w:rsidRPr="00611C47">
        <w:rPr>
          <w:rFonts w:asciiTheme="majorHAnsi" w:hAnsiTheme="majorHAnsi" w:cstheme="majorHAnsi"/>
          <w:sz w:val="22"/>
          <w:szCs w:val="22"/>
        </w:rPr>
        <w:t xml:space="preserve">” to continue with the </w:t>
      </w:r>
      <w:r w:rsidR="007748EC" w:rsidRPr="007748EC">
        <w:rPr>
          <w:rFonts w:asciiTheme="majorHAnsi" w:hAnsiTheme="majorHAnsi" w:cstheme="majorHAnsi"/>
          <w:sz w:val="22"/>
          <w:szCs w:val="22"/>
        </w:rPr>
        <w:t>Reliance</w:t>
      </w:r>
      <w:r w:rsidRPr="007748EC">
        <w:rPr>
          <w:rFonts w:asciiTheme="majorHAnsi" w:hAnsiTheme="majorHAnsi" w:cstheme="majorHAnsi"/>
          <w:sz w:val="22"/>
          <w:szCs w:val="22"/>
        </w:rPr>
        <w:t xml:space="preserve"> Questionnaire Page</w:t>
      </w:r>
      <w:r w:rsidRPr="00611C47">
        <w:rPr>
          <w:rFonts w:asciiTheme="majorHAnsi" w:hAnsiTheme="majorHAnsi" w:cstheme="majorHAnsi"/>
          <w:sz w:val="22"/>
          <w:szCs w:val="22"/>
        </w:rPr>
        <w:t>.</w:t>
      </w:r>
    </w:p>
    <w:p w14:paraId="4DF629A9" w14:textId="0A5BA17A" w:rsidR="00BD1552" w:rsidRPr="00BD1552" w:rsidRDefault="00BD1552" w:rsidP="00611C47">
      <w:pPr>
        <w:numPr>
          <w:ilvl w:val="1"/>
          <w:numId w:val="2"/>
        </w:numPr>
        <w:rPr>
          <w:rFonts w:asciiTheme="majorHAnsi" w:hAnsiTheme="majorHAnsi" w:cstheme="majorHAnsi"/>
        </w:rPr>
      </w:pPr>
      <w:r w:rsidRPr="00BD1552">
        <w:rPr>
          <w:sz w:val="22"/>
          <w:szCs w:val="22"/>
        </w:rPr>
        <w:t>The protocol adapts using built-in logic (smart-form) and the presentation of some questions or information is contingent on your prior responses.</w:t>
      </w:r>
    </w:p>
    <w:p w14:paraId="7DE9A058" w14:textId="789655E0" w:rsidR="007F5B7A" w:rsidRDefault="007F5B7A" w:rsidP="007F5B7A">
      <w:pPr>
        <w:numPr>
          <w:ilvl w:val="1"/>
          <w:numId w:val="2"/>
        </w:numPr>
        <w:spacing w:line="240" w:lineRule="auto"/>
        <w:textAlignment w:val="baseline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FF0000"/>
          <w:sz w:val="22"/>
          <w:szCs w:val="22"/>
        </w:rPr>
        <w:t>Submission: Only the PI can submit the protocol</w:t>
      </w:r>
      <w:r>
        <w:rPr>
          <w:rFonts w:eastAsia="Times New Roman"/>
          <w:color w:val="000000"/>
          <w:sz w:val="22"/>
          <w:szCs w:val="22"/>
        </w:rPr>
        <w:t xml:space="preserve">; detailed information and instructions are provided in Section V </w:t>
      </w:r>
      <w:r w:rsidR="00BA42CF">
        <w:rPr>
          <w:rFonts w:eastAsia="Times New Roman"/>
          <w:color w:val="000000"/>
          <w:sz w:val="22"/>
          <w:szCs w:val="22"/>
        </w:rPr>
        <w:t xml:space="preserve">and VI </w:t>
      </w:r>
      <w:r>
        <w:rPr>
          <w:rFonts w:eastAsia="Times New Roman"/>
          <w:color w:val="000000"/>
          <w:sz w:val="22"/>
          <w:szCs w:val="22"/>
        </w:rPr>
        <w:t>below</w:t>
      </w:r>
      <w:r w:rsidR="00CE7092">
        <w:rPr>
          <w:rFonts w:eastAsia="Times New Roman"/>
          <w:color w:val="000000"/>
          <w:sz w:val="22"/>
          <w:szCs w:val="22"/>
        </w:rPr>
        <w:t>.</w:t>
      </w:r>
    </w:p>
    <w:p w14:paraId="025964FA" w14:textId="77777777" w:rsidR="004C13D2" w:rsidRPr="007B2F65" w:rsidRDefault="004C13D2" w:rsidP="004C13D2">
      <w:pPr>
        <w:numPr>
          <w:ilvl w:val="0"/>
          <w:numId w:val="2"/>
        </w:numPr>
        <w:spacing w:after="120"/>
        <w:contextualSpacing/>
        <w:rPr>
          <w:rFonts w:asciiTheme="majorHAnsi" w:hAnsiTheme="majorHAnsi" w:cstheme="majorHAnsi"/>
          <w:sz w:val="22"/>
          <w:szCs w:val="22"/>
        </w:rPr>
      </w:pPr>
      <w:r w:rsidRPr="007B2F65">
        <w:rPr>
          <w:rFonts w:asciiTheme="majorHAnsi" w:hAnsiTheme="majorHAnsi" w:cstheme="majorHAnsi"/>
          <w:b/>
          <w:sz w:val="22"/>
          <w:szCs w:val="22"/>
        </w:rPr>
        <w:t xml:space="preserve">Help </w:t>
      </w:r>
      <w:r>
        <w:rPr>
          <w:rFonts w:asciiTheme="majorHAnsi" w:hAnsiTheme="majorHAnsi" w:cstheme="majorHAnsi"/>
          <w:b/>
          <w:sz w:val="22"/>
          <w:szCs w:val="22"/>
        </w:rPr>
        <w:t>Text</w:t>
      </w:r>
      <w:r w:rsidRPr="007B2F65">
        <w:rPr>
          <w:rFonts w:asciiTheme="majorHAnsi" w:hAnsiTheme="majorHAnsi" w:cstheme="majorHAnsi"/>
          <w:b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</w:rPr>
        <w:t>F</w:t>
      </w:r>
      <w:r w:rsidRPr="007B2F65">
        <w:rPr>
          <w:rFonts w:asciiTheme="majorHAnsi" w:hAnsiTheme="majorHAnsi" w:cstheme="majorHAnsi"/>
          <w:sz w:val="22"/>
          <w:szCs w:val="22"/>
        </w:rPr>
        <w:t xml:space="preserve">or some </w:t>
      </w:r>
      <w:r>
        <w:rPr>
          <w:rFonts w:asciiTheme="majorHAnsi" w:hAnsiTheme="majorHAnsi" w:cstheme="majorHAnsi"/>
          <w:sz w:val="22"/>
          <w:szCs w:val="22"/>
        </w:rPr>
        <w:t>questions, additional information or instructions (</w:t>
      </w:r>
      <w:r w:rsidRPr="007B2F65">
        <w:rPr>
          <w:rFonts w:asciiTheme="majorHAnsi" w:hAnsiTheme="majorHAnsi" w:cstheme="majorHAnsi"/>
          <w:i/>
          <w:sz w:val="22"/>
          <w:szCs w:val="22"/>
        </w:rPr>
        <w:t>Help text</w:t>
      </w:r>
      <w:r>
        <w:rPr>
          <w:rFonts w:asciiTheme="majorHAnsi" w:hAnsiTheme="majorHAnsi" w:cstheme="majorHAnsi"/>
          <w:sz w:val="22"/>
          <w:szCs w:val="22"/>
        </w:rPr>
        <w:t xml:space="preserve">) are provided to assist you in answering the question. </w:t>
      </w:r>
      <w:r w:rsidRPr="007B2F65">
        <w:rPr>
          <w:rFonts w:asciiTheme="majorHAnsi" w:hAnsiTheme="majorHAnsi" w:cstheme="majorHAnsi"/>
          <w:i/>
          <w:sz w:val="22"/>
          <w:szCs w:val="22"/>
        </w:rPr>
        <w:t>Help text</w:t>
      </w:r>
      <w:r>
        <w:rPr>
          <w:rFonts w:asciiTheme="majorHAnsi" w:hAnsiTheme="majorHAnsi" w:cstheme="majorHAnsi"/>
          <w:sz w:val="22"/>
          <w:szCs w:val="22"/>
        </w:rPr>
        <w:t xml:space="preserve"> may be present as additional text following the question or accessed by hovering over the </w:t>
      </w:r>
      <w:r w:rsidRPr="007B2F65">
        <w:rPr>
          <w:rFonts w:asciiTheme="majorHAnsi" w:hAnsiTheme="majorHAnsi" w:cstheme="majorHAnsi"/>
          <w:b/>
          <w:color w:val="0070C0"/>
          <w:sz w:val="22"/>
          <w:szCs w:val="22"/>
        </w:rPr>
        <w:t>(?)</w:t>
      </w:r>
      <w:r>
        <w:rPr>
          <w:rFonts w:asciiTheme="majorHAnsi" w:hAnsiTheme="majorHAnsi" w:cstheme="majorHAnsi"/>
          <w:sz w:val="22"/>
          <w:szCs w:val="22"/>
        </w:rPr>
        <w:t xml:space="preserve"> icon.</w:t>
      </w:r>
    </w:p>
    <w:p w14:paraId="371A93C5" w14:textId="1262396D" w:rsidR="00053A04" w:rsidRDefault="004C13D2" w:rsidP="004C13D2">
      <w:pPr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9A5FA2">
        <w:rPr>
          <w:rFonts w:asciiTheme="majorHAnsi" w:hAnsiTheme="majorHAnsi" w:cstheme="majorHAnsi"/>
          <w:b/>
          <w:sz w:val="22"/>
          <w:szCs w:val="22"/>
        </w:rPr>
        <w:t>Attachments:</w:t>
      </w:r>
      <w:r w:rsidRPr="00053A04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053A04">
        <w:rPr>
          <w:rFonts w:asciiTheme="majorHAnsi" w:hAnsiTheme="majorHAnsi" w:cstheme="majorHAnsi"/>
          <w:sz w:val="22"/>
          <w:szCs w:val="22"/>
        </w:rPr>
        <w:t>Protocols</w:t>
      </w:r>
      <w:r>
        <w:rPr>
          <w:rFonts w:asciiTheme="majorHAnsi" w:hAnsiTheme="majorHAnsi" w:cstheme="majorHAnsi"/>
          <w:sz w:val="22"/>
          <w:szCs w:val="22"/>
        </w:rPr>
        <w:t xml:space="preserve"> and</w:t>
      </w:r>
      <w:r w:rsidRPr="00053A04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c</w:t>
      </w:r>
      <w:r w:rsidRPr="00053A04">
        <w:rPr>
          <w:rFonts w:asciiTheme="majorHAnsi" w:hAnsiTheme="majorHAnsi" w:cstheme="majorHAnsi"/>
          <w:sz w:val="22"/>
          <w:szCs w:val="22"/>
        </w:rPr>
        <w:t>onsent/</w:t>
      </w:r>
      <w:r>
        <w:rPr>
          <w:rFonts w:asciiTheme="majorHAnsi" w:hAnsiTheme="majorHAnsi" w:cstheme="majorHAnsi"/>
          <w:sz w:val="22"/>
          <w:szCs w:val="22"/>
        </w:rPr>
        <w:t>a</w:t>
      </w:r>
      <w:r w:rsidRPr="00053A04">
        <w:rPr>
          <w:rFonts w:asciiTheme="majorHAnsi" w:hAnsiTheme="majorHAnsi" w:cstheme="majorHAnsi"/>
          <w:sz w:val="22"/>
          <w:szCs w:val="22"/>
        </w:rPr>
        <w:t>ssent</w:t>
      </w:r>
      <w:r>
        <w:rPr>
          <w:rFonts w:asciiTheme="majorHAnsi" w:hAnsiTheme="majorHAnsi" w:cstheme="majorHAnsi"/>
          <w:sz w:val="22"/>
          <w:szCs w:val="22"/>
        </w:rPr>
        <w:t>/information sheet documents should initially be provide as Word documents; all other documents should be in PDF format.</w:t>
      </w:r>
    </w:p>
    <w:p w14:paraId="5D41B827" w14:textId="130F519C" w:rsidR="00CE7092" w:rsidRPr="00594782" w:rsidRDefault="00CE7092"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New Protocol Overview</w:t>
      </w:r>
      <w:r>
        <w:rPr>
          <w:sz w:val="22"/>
          <w:szCs w:val="22"/>
        </w:rPr>
        <w:t xml:space="preserve">: Reference this quick guide found on our </w:t>
      </w:r>
      <w:hyperlink r:id="rId7">
        <w:r>
          <w:rPr>
            <w:color w:val="0047B2"/>
            <w:sz w:val="22"/>
            <w:szCs w:val="22"/>
            <w:u w:val="single"/>
          </w:rPr>
          <w:t>Kuali Quickguide webpa</w:t>
        </w:r>
      </w:hyperlink>
      <w:r>
        <w:rPr>
          <w:color w:val="0047B2"/>
          <w:sz w:val="22"/>
          <w:szCs w:val="22"/>
          <w:u w:val="single"/>
        </w:rPr>
        <w:t>ge</w:t>
      </w:r>
      <w:r>
        <w:rPr>
          <w:sz w:val="22"/>
          <w:szCs w:val="22"/>
        </w:rPr>
        <w:t xml:space="preserve"> for an overview and additional guidance related to each section as well as detailed submission instructions. </w:t>
      </w:r>
    </w:p>
    <w:p w14:paraId="0000000A" w14:textId="77777777" w:rsidR="00F13D8A" w:rsidRPr="00611C47" w:rsidRDefault="00F13D8A">
      <w:pPr>
        <w:rPr>
          <w:rFonts w:asciiTheme="majorHAnsi" w:hAnsiTheme="majorHAnsi" w:cstheme="majorHAnsi"/>
          <w:sz w:val="22"/>
          <w:szCs w:val="22"/>
        </w:rPr>
      </w:pPr>
    </w:p>
    <w:p w14:paraId="0000000B" w14:textId="1015DD22" w:rsidR="00F13D8A" w:rsidRPr="0011051D" w:rsidRDefault="00151D31" w:rsidP="002A77AD">
      <w:pPr>
        <w:pStyle w:val="ListParagraph"/>
        <w:numPr>
          <w:ilvl w:val="0"/>
          <w:numId w:val="10"/>
        </w:numPr>
        <w:ind w:left="360" w:hanging="360"/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11051D">
        <w:rPr>
          <w:rFonts w:asciiTheme="majorHAnsi" w:hAnsiTheme="majorHAnsi" w:cstheme="majorHAnsi"/>
          <w:b/>
          <w:color w:val="7030A0"/>
          <w:sz w:val="24"/>
          <w:szCs w:val="24"/>
        </w:rPr>
        <w:t>GENERAL INFORMATION PAGE</w:t>
      </w:r>
    </w:p>
    <w:p w14:paraId="0000000C" w14:textId="77777777" w:rsidR="00F13D8A" w:rsidRPr="004C13D2" w:rsidRDefault="00151D31">
      <w:pPr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4C13D2">
        <w:rPr>
          <w:rFonts w:asciiTheme="majorHAnsi" w:hAnsiTheme="majorHAnsi" w:cstheme="majorHAnsi"/>
          <w:b/>
          <w:sz w:val="22"/>
          <w:szCs w:val="22"/>
        </w:rPr>
        <w:t>Study Identification:</w:t>
      </w:r>
    </w:p>
    <w:p w14:paraId="0000000D" w14:textId="77777777" w:rsidR="00F13D8A" w:rsidRPr="00611C47" w:rsidRDefault="00151D31">
      <w:pPr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 xml:space="preserve">Title: </w:t>
      </w:r>
      <w:r w:rsidRPr="00611C47">
        <w:rPr>
          <w:rFonts w:asciiTheme="majorHAnsi" w:hAnsiTheme="majorHAnsi" w:cstheme="majorHAnsi"/>
          <w:sz w:val="22"/>
          <w:szCs w:val="22"/>
        </w:rPr>
        <w:t>Enter the title of your study.</w:t>
      </w:r>
    </w:p>
    <w:p w14:paraId="0000000E" w14:textId="1D8C0770" w:rsidR="00F13D8A" w:rsidRPr="00611C47" w:rsidRDefault="00151D31">
      <w:pPr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>Principal Investigator:</w:t>
      </w:r>
      <w:r w:rsidRPr="00611C4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000000F" w14:textId="4F1B5EF7" w:rsidR="00F13D8A" w:rsidRPr="00611C47" w:rsidRDefault="00151D31">
      <w:pPr>
        <w:numPr>
          <w:ilvl w:val="2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sz w:val="22"/>
          <w:szCs w:val="22"/>
        </w:rPr>
        <w:t xml:space="preserve">Begin typing the </w:t>
      </w:r>
      <w:r w:rsidR="009739AA" w:rsidRPr="00611C47">
        <w:rPr>
          <w:rFonts w:asciiTheme="majorHAnsi" w:hAnsiTheme="majorHAnsi" w:cstheme="majorHAnsi"/>
          <w:sz w:val="22"/>
          <w:szCs w:val="22"/>
        </w:rPr>
        <w:t xml:space="preserve">first or last </w:t>
      </w:r>
      <w:r w:rsidRPr="00611C47">
        <w:rPr>
          <w:rFonts w:asciiTheme="majorHAnsi" w:hAnsiTheme="majorHAnsi" w:cstheme="majorHAnsi"/>
          <w:sz w:val="22"/>
          <w:szCs w:val="22"/>
        </w:rPr>
        <w:t xml:space="preserve">name of the PI and </w:t>
      </w:r>
      <w:r w:rsidR="009739AA" w:rsidRPr="00611C47">
        <w:rPr>
          <w:rFonts w:asciiTheme="majorHAnsi" w:hAnsiTheme="majorHAnsi" w:cstheme="majorHAnsi"/>
          <w:sz w:val="22"/>
          <w:szCs w:val="22"/>
        </w:rPr>
        <w:t xml:space="preserve">candidates will automatically appear from the list of </w:t>
      </w:r>
      <w:r w:rsidRPr="00611C47">
        <w:rPr>
          <w:rFonts w:asciiTheme="majorHAnsi" w:hAnsiTheme="majorHAnsi" w:cstheme="majorHAnsi"/>
          <w:sz w:val="22"/>
          <w:szCs w:val="22"/>
        </w:rPr>
        <w:t xml:space="preserve">users in </w:t>
      </w:r>
      <w:r w:rsidR="006076B8" w:rsidRPr="00611C47">
        <w:rPr>
          <w:rFonts w:asciiTheme="majorHAnsi" w:hAnsiTheme="majorHAnsi" w:cstheme="majorHAnsi"/>
          <w:sz w:val="22"/>
          <w:szCs w:val="22"/>
        </w:rPr>
        <w:t>K</w:t>
      </w:r>
      <w:r w:rsidRPr="00611C47">
        <w:rPr>
          <w:rFonts w:asciiTheme="majorHAnsi" w:hAnsiTheme="majorHAnsi" w:cstheme="majorHAnsi"/>
          <w:sz w:val="22"/>
          <w:szCs w:val="22"/>
        </w:rPr>
        <w:t xml:space="preserve">uali. </w:t>
      </w:r>
    </w:p>
    <w:p w14:paraId="00000010" w14:textId="6C3E1FE2" w:rsidR="00F13D8A" w:rsidRPr="00611C47" w:rsidRDefault="00151D31">
      <w:pPr>
        <w:numPr>
          <w:ilvl w:val="2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sz w:val="22"/>
          <w:szCs w:val="22"/>
        </w:rPr>
        <w:t xml:space="preserve">Click </w:t>
      </w:r>
      <w:r w:rsidR="009739AA" w:rsidRPr="00611C47">
        <w:rPr>
          <w:rFonts w:asciiTheme="majorHAnsi" w:hAnsiTheme="majorHAnsi" w:cstheme="majorHAnsi"/>
          <w:sz w:val="22"/>
          <w:szCs w:val="22"/>
        </w:rPr>
        <w:t xml:space="preserve">the PI’s name and it will be entered in the field. </w:t>
      </w:r>
    </w:p>
    <w:p w14:paraId="00000011" w14:textId="1F56AA62" w:rsidR="00F13D8A" w:rsidRPr="00611C47" w:rsidRDefault="00151D31">
      <w:pPr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>Department:</w:t>
      </w:r>
      <w:r w:rsidRPr="00611C47">
        <w:rPr>
          <w:rFonts w:asciiTheme="majorHAnsi" w:hAnsiTheme="majorHAnsi" w:cstheme="majorHAnsi"/>
          <w:sz w:val="22"/>
          <w:szCs w:val="22"/>
        </w:rPr>
        <w:t xml:space="preserve"> Primary appointment of PI</w:t>
      </w:r>
    </w:p>
    <w:p w14:paraId="5AD321A2" w14:textId="3BA9E8A5" w:rsidR="009739AA" w:rsidRPr="00611C47" w:rsidRDefault="009739AA" w:rsidP="009739AA">
      <w:pPr>
        <w:numPr>
          <w:ilvl w:val="2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sz w:val="22"/>
          <w:szCs w:val="22"/>
        </w:rPr>
        <w:t>Begin typing the name of the department and candidates will automatically appear from the list of departments stored in Kuali.</w:t>
      </w:r>
    </w:p>
    <w:p w14:paraId="004EDB09" w14:textId="793BEAA5" w:rsidR="009739AA" w:rsidRPr="00611C47" w:rsidRDefault="009739AA" w:rsidP="009739AA">
      <w:pPr>
        <w:numPr>
          <w:ilvl w:val="2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sz w:val="22"/>
          <w:szCs w:val="22"/>
        </w:rPr>
        <w:t>Click the department’s name and it will be entered in the field.</w:t>
      </w:r>
    </w:p>
    <w:p w14:paraId="00000012" w14:textId="39175086" w:rsidR="00F13D8A" w:rsidRPr="00611C47" w:rsidRDefault="00151D31" w:rsidP="00585F1A">
      <w:pPr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>School:</w:t>
      </w:r>
      <w:r w:rsidRPr="00611C47">
        <w:rPr>
          <w:rFonts w:asciiTheme="majorHAnsi" w:hAnsiTheme="majorHAnsi" w:cstheme="majorHAnsi"/>
          <w:sz w:val="22"/>
          <w:szCs w:val="22"/>
        </w:rPr>
        <w:t xml:space="preserve"> </w:t>
      </w:r>
      <w:r w:rsidR="00585F1A" w:rsidRPr="00611C47">
        <w:rPr>
          <w:rFonts w:asciiTheme="majorHAnsi" w:hAnsiTheme="majorHAnsi" w:cstheme="majorHAnsi"/>
          <w:sz w:val="22"/>
          <w:szCs w:val="22"/>
        </w:rPr>
        <w:t>Select the School from the drop-down list that corresponds to the p</w:t>
      </w:r>
      <w:r w:rsidRPr="00611C47">
        <w:rPr>
          <w:rFonts w:asciiTheme="majorHAnsi" w:hAnsiTheme="majorHAnsi" w:cstheme="majorHAnsi"/>
          <w:sz w:val="22"/>
          <w:szCs w:val="22"/>
        </w:rPr>
        <w:t xml:space="preserve">rimary appointment of </w:t>
      </w:r>
      <w:r w:rsidR="00585F1A" w:rsidRPr="00611C47">
        <w:rPr>
          <w:rFonts w:asciiTheme="majorHAnsi" w:hAnsiTheme="majorHAnsi" w:cstheme="majorHAnsi"/>
          <w:sz w:val="22"/>
          <w:szCs w:val="22"/>
        </w:rPr>
        <w:t xml:space="preserve">the </w:t>
      </w:r>
      <w:r w:rsidRPr="00611C47">
        <w:rPr>
          <w:rFonts w:asciiTheme="majorHAnsi" w:hAnsiTheme="majorHAnsi" w:cstheme="majorHAnsi"/>
          <w:sz w:val="22"/>
          <w:szCs w:val="22"/>
        </w:rPr>
        <w:t>PI</w:t>
      </w:r>
      <w:r w:rsidR="00585F1A" w:rsidRPr="00611C47">
        <w:rPr>
          <w:rFonts w:asciiTheme="majorHAnsi" w:hAnsiTheme="majorHAnsi" w:cstheme="majorHAnsi"/>
          <w:sz w:val="22"/>
          <w:szCs w:val="22"/>
        </w:rPr>
        <w:t>.</w:t>
      </w:r>
    </w:p>
    <w:p w14:paraId="3AC8DDC9" w14:textId="29254572" w:rsidR="009739AA" w:rsidRPr="00611C47" w:rsidRDefault="00151D31" w:rsidP="009739AA">
      <w:pPr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lastRenderedPageBreak/>
        <w:t>Legacy Study:</w:t>
      </w:r>
      <w:r w:rsidRPr="00611C47">
        <w:rPr>
          <w:rFonts w:asciiTheme="majorHAnsi" w:hAnsiTheme="majorHAnsi" w:cstheme="majorHAnsi"/>
          <w:sz w:val="22"/>
          <w:szCs w:val="22"/>
        </w:rPr>
        <w:t xml:space="preserve"> </w:t>
      </w:r>
      <w:r w:rsidR="009739AA" w:rsidRPr="00611C47">
        <w:rPr>
          <w:rFonts w:asciiTheme="majorHAnsi" w:hAnsiTheme="majorHAnsi" w:cstheme="majorHAnsi"/>
          <w:sz w:val="22"/>
          <w:szCs w:val="22"/>
        </w:rPr>
        <w:t>Select “No”</w:t>
      </w:r>
    </w:p>
    <w:p w14:paraId="01834BB4" w14:textId="00BA5642" w:rsidR="00585F1A" w:rsidRPr="00611C47" w:rsidRDefault="00151D31" w:rsidP="009739AA">
      <w:pPr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>Press “</w:t>
      </w:r>
      <w:r w:rsidRPr="00611C47">
        <w:rPr>
          <w:rFonts w:asciiTheme="majorHAnsi" w:hAnsiTheme="majorHAnsi" w:cstheme="majorHAnsi"/>
          <w:b/>
          <w:color w:val="00B050"/>
          <w:sz w:val="22"/>
          <w:szCs w:val="22"/>
        </w:rPr>
        <w:t>Next</w:t>
      </w:r>
      <w:r w:rsidRPr="00611C47">
        <w:rPr>
          <w:rFonts w:asciiTheme="majorHAnsi" w:hAnsiTheme="majorHAnsi" w:cstheme="majorHAnsi"/>
          <w:b/>
          <w:sz w:val="22"/>
          <w:szCs w:val="22"/>
        </w:rPr>
        <w:t>”</w:t>
      </w:r>
      <w:r w:rsidR="00585F1A" w:rsidRPr="00611C4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00000015" w14:textId="77777777" w:rsidR="00F13D8A" w:rsidRPr="004C13D2" w:rsidRDefault="00151D31">
      <w:pPr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4C13D2">
        <w:rPr>
          <w:rFonts w:asciiTheme="majorHAnsi" w:hAnsiTheme="majorHAnsi" w:cstheme="majorHAnsi"/>
          <w:b/>
          <w:sz w:val="22"/>
          <w:szCs w:val="22"/>
        </w:rPr>
        <w:t>Level of Review:</w:t>
      </w:r>
    </w:p>
    <w:p w14:paraId="00000017" w14:textId="14B9CF18" w:rsidR="00F13D8A" w:rsidRPr="00611C47" w:rsidRDefault="00151D31" w:rsidP="009739AA">
      <w:pPr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color w:val="000000"/>
          <w:sz w:val="22"/>
          <w:szCs w:val="22"/>
        </w:rPr>
        <w:t>Select the “</w:t>
      </w:r>
      <w:r w:rsidRPr="00611C47">
        <w:rPr>
          <w:rFonts w:asciiTheme="majorHAnsi" w:hAnsiTheme="majorHAnsi" w:cstheme="majorHAnsi"/>
          <w:b/>
          <w:color w:val="7030A0"/>
          <w:sz w:val="22"/>
          <w:szCs w:val="22"/>
        </w:rPr>
        <w:t>Protocol Type</w:t>
      </w:r>
      <w:r w:rsidRPr="00611C47">
        <w:rPr>
          <w:rFonts w:asciiTheme="majorHAnsi" w:hAnsiTheme="majorHAnsi" w:cstheme="majorHAnsi"/>
          <w:b/>
          <w:color w:val="000000"/>
          <w:sz w:val="22"/>
          <w:szCs w:val="22"/>
        </w:rPr>
        <w:t>”</w:t>
      </w:r>
      <w:r w:rsidRPr="00611C4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9739AA" w:rsidRPr="00611C47">
        <w:rPr>
          <w:rFonts w:asciiTheme="majorHAnsi" w:hAnsiTheme="majorHAnsi" w:cstheme="majorHAnsi"/>
          <w:color w:val="000000"/>
          <w:sz w:val="22"/>
          <w:szCs w:val="22"/>
        </w:rPr>
        <w:t xml:space="preserve">from the drop down menu: </w:t>
      </w:r>
      <w:r w:rsidR="007F5B7A">
        <w:rPr>
          <w:rFonts w:asciiTheme="majorHAnsi" w:hAnsiTheme="majorHAnsi" w:cstheme="majorHAnsi"/>
          <w:b/>
          <w:sz w:val="22"/>
          <w:szCs w:val="22"/>
        </w:rPr>
        <w:t>Reliance Request</w:t>
      </w:r>
    </w:p>
    <w:p w14:paraId="00000018" w14:textId="77777777" w:rsidR="00F13D8A" w:rsidRPr="00611C47" w:rsidRDefault="00151D31">
      <w:pPr>
        <w:numPr>
          <w:ilvl w:val="1"/>
          <w:numId w:val="4"/>
        </w:numPr>
        <w:rPr>
          <w:rFonts w:asciiTheme="majorHAnsi" w:hAnsiTheme="majorHAnsi" w:cstheme="majorHAnsi"/>
          <w:b/>
          <w:sz w:val="22"/>
          <w:szCs w:val="22"/>
        </w:rPr>
      </w:pPr>
      <w:r w:rsidRPr="00611C47">
        <w:rPr>
          <w:rFonts w:asciiTheme="majorHAnsi" w:hAnsiTheme="majorHAnsi" w:cstheme="majorHAnsi"/>
          <w:b/>
          <w:color w:val="000000"/>
          <w:sz w:val="22"/>
          <w:szCs w:val="22"/>
        </w:rPr>
        <w:t>Press “</w:t>
      </w:r>
      <w:r w:rsidRPr="00611C47">
        <w:rPr>
          <w:rFonts w:asciiTheme="majorHAnsi" w:hAnsiTheme="majorHAnsi" w:cstheme="majorHAnsi"/>
          <w:b/>
          <w:color w:val="00B050"/>
          <w:sz w:val="22"/>
          <w:szCs w:val="22"/>
        </w:rPr>
        <w:t>Next</w:t>
      </w:r>
      <w:r w:rsidRPr="00611C4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” </w:t>
      </w:r>
    </w:p>
    <w:p w14:paraId="00000019" w14:textId="77777777" w:rsidR="00F13D8A" w:rsidRPr="004C13D2" w:rsidRDefault="00151D31">
      <w:pPr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4C13D2">
        <w:rPr>
          <w:rFonts w:asciiTheme="majorHAnsi" w:hAnsiTheme="majorHAnsi" w:cstheme="majorHAnsi"/>
          <w:b/>
          <w:sz w:val="22"/>
          <w:szCs w:val="22"/>
        </w:rPr>
        <w:t xml:space="preserve">Performance Site(s): </w:t>
      </w:r>
    </w:p>
    <w:p w14:paraId="0000001A" w14:textId="0BC93F2B" w:rsidR="00F13D8A" w:rsidRPr="00611C47" w:rsidRDefault="00585F1A">
      <w:pPr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color w:val="000000"/>
          <w:sz w:val="22"/>
          <w:szCs w:val="22"/>
        </w:rPr>
        <w:t xml:space="preserve">Follow instructions to </w:t>
      </w:r>
      <w:r w:rsidR="00CE7092">
        <w:rPr>
          <w:rFonts w:asciiTheme="majorHAnsi" w:hAnsiTheme="majorHAnsi" w:cstheme="majorHAnsi"/>
          <w:color w:val="000000"/>
          <w:sz w:val="22"/>
          <w:szCs w:val="22"/>
        </w:rPr>
        <w:t>add all</w:t>
      </w:r>
      <w:r w:rsidR="00CE7092" w:rsidRPr="00CE7092">
        <w:rPr>
          <w:rFonts w:asciiTheme="majorHAnsi" w:hAnsiTheme="majorHAnsi" w:cstheme="majorHAnsi"/>
          <w:color w:val="000000"/>
          <w:sz w:val="22"/>
          <w:szCs w:val="22"/>
        </w:rPr>
        <w:t xml:space="preserve"> organizations (sites) where any research activity will occur or whose facilities and resources will be used to conduct the research.</w:t>
      </w:r>
    </w:p>
    <w:p w14:paraId="48C0D527" w14:textId="42891A4E" w:rsidR="00585F1A" w:rsidRPr="00611C47" w:rsidRDefault="00585F1A">
      <w:pPr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sz w:val="22"/>
          <w:szCs w:val="22"/>
        </w:rPr>
        <w:t xml:space="preserve">If the </w:t>
      </w:r>
      <w:r w:rsidR="00CE7092">
        <w:rPr>
          <w:rFonts w:asciiTheme="majorHAnsi" w:hAnsiTheme="majorHAnsi" w:cstheme="majorHAnsi"/>
          <w:sz w:val="22"/>
          <w:szCs w:val="22"/>
        </w:rPr>
        <w:t>site</w:t>
      </w:r>
      <w:r w:rsidRPr="00611C47">
        <w:rPr>
          <w:rFonts w:asciiTheme="majorHAnsi" w:hAnsiTheme="majorHAnsi" w:cstheme="majorHAnsi"/>
          <w:sz w:val="22"/>
          <w:szCs w:val="22"/>
        </w:rPr>
        <w:t xml:space="preserve"> is not listed in the drop-down menu, select “Other” and provide the name of the facility.</w:t>
      </w:r>
    </w:p>
    <w:p w14:paraId="6E078623" w14:textId="550740BD" w:rsidR="008F65AA" w:rsidRPr="004C13D2" w:rsidRDefault="008F65AA" w:rsidP="008F65AA">
      <w:pPr>
        <w:numPr>
          <w:ilvl w:val="0"/>
          <w:numId w:val="4"/>
        </w:numPr>
        <w:rPr>
          <w:rFonts w:asciiTheme="majorHAnsi" w:hAnsiTheme="majorHAnsi" w:cstheme="majorHAnsi"/>
          <w:b/>
          <w:sz w:val="22"/>
          <w:szCs w:val="22"/>
        </w:rPr>
      </w:pPr>
      <w:r w:rsidRPr="004C13D2">
        <w:rPr>
          <w:rFonts w:asciiTheme="majorHAnsi" w:hAnsiTheme="majorHAnsi" w:cstheme="majorHAnsi"/>
          <w:b/>
          <w:sz w:val="22"/>
          <w:szCs w:val="22"/>
        </w:rPr>
        <w:t>Study Population</w:t>
      </w:r>
    </w:p>
    <w:p w14:paraId="124B6CE0" w14:textId="20C2F954" w:rsidR="002E72CC" w:rsidRPr="00611C47" w:rsidRDefault="00585F1A" w:rsidP="002E72CC">
      <w:pPr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sz w:val="22"/>
          <w:szCs w:val="22"/>
        </w:rPr>
        <w:t>Select all population types</w:t>
      </w:r>
      <w:r w:rsidR="00CE7092">
        <w:rPr>
          <w:rFonts w:asciiTheme="majorHAnsi" w:hAnsiTheme="majorHAnsi" w:cstheme="majorHAnsi"/>
          <w:sz w:val="22"/>
          <w:szCs w:val="22"/>
        </w:rPr>
        <w:t xml:space="preserve"> involved in the study.</w:t>
      </w:r>
    </w:p>
    <w:p w14:paraId="5B83B637" w14:textId="72E3E0EE" w:rsidR="002E72CC" w:rsidRPr="00611C47" w:rsidRDefault="002E72CC" w:rsidP="002E72CC">
      <w:pPr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sz w:val="22"/>
          <w:szCs w:val="22"/>
        </w:rPr>
        <w:t xml:space="preserve">In the count field, enter the total number of </w:t>
      </w:r>
      <w:r w:rsidR="00CE7092">
        <w:rPr>
          <w:rFonts w:asciiTheme="majorHAnsi" w:hAnsiTheme="majorHAnsi" w:cstheme="majorHAnsi"/>
          <w:sz w:val="22"/>
          <w:szCs w:val="22"/>
        </w:rPr>
        <w:t xml:space="preserve">participants, identifiable information, or identifiable biospecimens you will “enroll” in this study. </w:t>
      </w:r>
    </w:p>
    <w:p w14:paraId="5E8849E5" w14:textId="2E7AD38C" w:rsidR="002E72CC" w:rsidRPr="004C13D2" w:rsidRDefault="002E72CC" w:rsidP="008F65AA">
      <w:pPr>
        <w:numPr>
          <w:ilvl w:val="0"/>
          <w:numId w:val="4"/>
        </w:numPr>
        <w:rPr>
          <w:rFonts w:asciiTheme="majorHAnsi" w:hAnsiTheme="majorHAnsi" w:cstheme="majorHAnsi"/>
          <w:b/>
          <w:sz w:val="22"/>
          <w:szCs w:val="22"/>
        </w:rPr>
      </w:pPr>
      <w:r w:rsidRPr="004C13D2">
        <w:rPr>
          <w:rFonts w:asciiTheme="majorHAnsi" w:hAnsiTheme="majorHAnsi" w:cstheme="majorHAnsi"/>
          <w:b/>
          <w:sz w:val="22"/>
          <w:szCs w:val="22"/>
        </w:rPr>
        <w:t>Research Personnel</w:t>
      </w:r>
    </w:p>
    <w:p w14:paraId="391265AC" w14:textId="734505F8" w:rsidR="002E72CC" w:rsidRPr="00611C47" w:rsidRDefault="00783146" w:rsidP="002E72CC">
      <w:pPr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The </w:t>
      </w:r>
      <w:r w:rsidR="002E72CC" w:rsidRPr="00611C47">
        <w:rPr>
          <w:rFonts w:asciiTheme="majorHAnsi" w:hAnsiTheme="majorHAnsi" w:cstheme="majorHAnsi"/>
          <w:sz w:val="22"/>
          <w:szCs w:val="22"/>
        </w:rPr>
        <w:t>PI</w:t>
      </w:r>
      <w:r>
        <w:rPr>
          <w:rFonts w:asciiTheme="majorHAnsi" w:hAnsiTheme="majorHAnsi" w:cstheme="majorHAnsi"/>
          <w:sz w:val="22"/>
          <w:szCs w:val="22"/>
        </w:rPr>
        <w:t>’s name</w:t>
      </w:r>
      <w:r w:rsidR="002E72CC" w:rsidRPr="00611C47">
        <w:rPr>
          <w:rFonts w:asciiTheme="majorHAnsi" w:hAnsiTheme="majorHAnsi" w:cstheme="majorHAnsi"/>
          <w:sz w:val="22"/>
          <w:szCs w:val="22"/>
        </w:rPr>
        <w:t xml:space="preserve"> will automatically be listed in </w:t>
      </w:r>
      <w:r>
        <w:rPr>
          <w:rFonts w:asciiTheme="majorHAnsi" w:hAnsiTheme="majorHAnsi" w:cstheme="majorHAnsi"/>
          <w:sz w:val="22"/>
          <w:szCs w:val="22"/>
        </w:rPr>
        <w:t>the top</w:t>
      </w:r>
      <w:r w:rsidR="002E72CC" w:rsidRPr="00611C47">
        <w:rPr>
          <w:rFonts w:asciiTheme="majorHAnsi" w:hAnsiTheme="majorHAnsi" w:cstheme="majorHAnsi"/>
          <w:sz w:val="22"/>
          <w:szCs w:val="22"/>
        </w:rPr>
        <w:t xml:space="preserve"> table</w:t>
      </w:r>
    </w:p>
    <w:p w14:paraId="2B215F4F" w14:textId="638DEC63" w:rsidR="002E72CC" w:rsidRDefault="00783146" w:rsidP="002E72CC">
      <w:pPr>
        <w:numPr>
          <w:ilvl w:val="1"/>
          <w:numId w:val="4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Follow instructions to l</w:t>
      </w:r>
      <w:r w:rsidR="002E72CC" w:rsidRPr="00611C47">
        <w:rPr>
          <w:rFonts w:asciiTheme="majorHAnsi" w:hAnsiTheme="majorHAnsi" w:cstheme="majorHAnsi"/>
          <w:sz w:val="22"/>
          <w:szCs w:val="22"/>
        </w:rPr>
        <w:t xml:space="preserve">ist all </w:t>
      </w:r>
      <w:r w:rsidR="00CE7092">
        <w:rPr>
          <w:rFonts w:asciiTheme="majorHAnsi" w:hAnsiTheme="majorHAnsi" w:cstheme="majorHAnsi"/>
          <w:sz w:val="22"/>
          <w:szCs w:val="22"/>
        </w:rPr>
        <w:t>personnel engaged in the research as well as</w:t>
      </w:r>
      <w:r w:rsidR="002C3DB7">
        <w:rPr>
          <w:rFonts w:asciiTheme="majorHAnsi" w:hAnsiTheme="majorHAnsi" w:cstheme="majorHAnsi"/>
          <w:sz w:val="22"/>
          <w:szCs w:val="22"/>
        </w:rPr>
        <w:t xml:space="preserve"> any</w:t>
      </w:r>
      <w:r w:rsidR="00CE7092">
        <w:rPr>
          <w:rFonts w:asciiTheme="majorHAnsi" w:hAnsiTheme="majorHAnsi" w:cstheme="majorHAnsi"/>
          <w:sz w:val="22"/>
          <w:szCs w:val="22"/>
        </w:rPr>
        <w:t xml:space="preserve"> “Site Administrators” that need to </w:t>
      </w:r>
      <w:r w:rsidR="002C3DB7">
        <w:rPr>
          <w:rFonts w:asciiTheme="majorHAnsi" w:hAnsiTheme="majorHAnsi" w:cstheme="majorHAnsi"/>
          <w:sz w:val="22"/>
          <w:szCs w:val="22"/>
        </w:rPr>
        <w:t>access/</w:t>
      </w:r>
      <w:r w:rsidR="00CE7092">
        <w:rPr>
          <w:rFonts w:asciiTheme="majorHAnsi" w:hAnsiTheme="majorHAnsi" w:cstheme="majorHAnsi"/>
          <w:sz w:val="22"/>
          <w:szCs w:val="22"/>
        </w:rPr>
        <w:t>edit the KR protocol</w:t>
      </w:r>
      <w:r w:rsidR="002C3DB7">
        <w:rPr>
          <w:rFonts w:asciiTheme="majorHAnsi" w:hAnsiTheme="majorHAnsi" w:cstheme="majorHAnsi"/>
          <w:sz w:val="22"/>
          <w:szCs w:val="22"/>
        </w:rPr>
        <w:t xml:space="preserve"> or </w:t>
      </w:r>
      <w:r w:rsidR="00CE7092">
        <w:rPr>
          <w:rFonts w:asciiTheme="majorHAnsi" w:hAnsiTheme="majorHAnsi" w:cstheme="majorHAnsi"/>
          <w:sz w:val="22"/>
          <w:szCs w:val="22"/>
        </w:rPr>
        <w:t xml:space="preserve">receive notifications. </w:t>
      </w:r>
    </w:p>
    <w:p w14:paraId="5A7BFEE6" w14:textId="77777777" w:rsidR="00CE7092" w:rsidRDefault="00CE7092" w:rsidP="00CE7092">
      <w:pPr>
        <w:numPr>
          <w:ilvl w:val="0"/>
          <w:numId w:val="4"/>
        </w:numPr>
        <w:rPr>
          <w:sz w:val="22"/>
          <w:szCs w:val="22"/>
        </w:rPr>
      </w:pPr>
      <w:r>
        <w:rPr>
          <w:b/>
          <w:sz w:val="22"/>
          <w:szCs w:val="22"/>
        </w:rPr>
        <w:t>Type of Research</w:t>
      </w:r>
    </w:p>
    <w:p w14:paraId="61EE91EC" w14:textId="77777777" w:rsidR="00CE7092" w:rsidRDefault="00CE7092" w:rsidP="00CE7092">
      <w:pPr>
        <w:numPr>
          <w:ilvl w:val="1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Indicate the “Type of Research” being conducted. Based on your response, additional descriptive options for your to select will appear. </w:t>
      </w:r>
    </w:p>
    <w:p w14:paraId="1860F8CF" w14:textId="77777777" w:rsidR="00CE7092" w:rsidRDefault="00CE7092" w:rsidP="00CE7092">
      <w:pPr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Biomedical/Clinical</w:t>
      </w:r>
    </w:p>
    <w:p w14:paraId="5B35CA28" w14:textId="77777777" w:rsidR="00CE7092" w:rsidRDefault="00CE7092" w:rsidP="00CE7092">
      <w:pPr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Social/Behavioral/Educational</w:t>
      </w:r>
    </w:p>
    <w:p w14:paraId="09714BF7" w14:textId="565547B8" w:rsidR="00CE7092" w:rsidRPr="00594782" w:rsidRDefault="00CE7092" w:rsidP="00594782">
      <w:pPr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Other</w:t>
      </w:r>
    </w:p>
    <w:p w14:paraId="0000001B" w14:textId="77777777" w:rsidR="00F13D8A" w:rsidRPr="00611C47" w:rsidRDefault="00F13D8A">
      <w:pPr>
        <w:rPr>
          <w:rFonts w:asciiTheme="majorHAnsi" w:hAnsiTheme="majorHAnsi" w:cstheme="majorHAnsi"/>
          <w:b/>
          <w:sz w:val="22"/>
          <w:szCs w:val="22"/>
        </w:rPr>
      </w:pPr>
    </w:p>
    <w:p w14:paraId="0000001C" w14:textId="5963058E" w:rsidR="00F13D8A" w:rsidRPr="004C13D2" w:rsidRDefault="00151D31">
      <w:pPr>
        <w:ind w:left="360"/>
        <w:rPr>
          <w:rFonts w:asciiTheme="majorHAnsi" w:hAnsiTheme="majorHAnsi" w:cstheme="majorHAnsi"/>
          <w:sz w:val="22"/>
          <w:szCs w:val="22"/>
        </w:rPr>
      </w:pPr>
      <w:r w:rsidRPr="004C13D2">
        <w:rPr>
          <w:rFonts w:asciiTheme="majorHAnsi" w:hAnsiTheme="majorHAnsi" w:cstheme="majorHAnsi"/>
          <w:sz w:val="22"/>
          <w:szCs w:val="22"/>
        </w:rPr>
        <w:t>Once all required information has been entered on the General Information Page, press “</w:t>
      </w:r>
      <w:r w:rsidR="00D80228" w:rsidRPr="004C13D2">
        <w:rPr>
          <w:rFonts w:asciiTheme="majorHAnsi" w:hAnsiTheme="majorHAnsi" w:cstheme="majorHAnsi"/>
          <w:sz w:val="22"/>
          <w:szCs w:val="22"/>
        </w:rPr>
        <w:t>N</w:t>
      </w:r>
      <w:r w:rsidRPr="004C13D2">
        <w:rPr>
          <w:rFonts w:asciiTheme="majorHAnsi" w:hAnsiTheme="majorHAnsi" w:cstheme="majorHAnsi"/>
          <w:sz w:val="22"/>
          <w:szCs w:val="22"/>
        </w:rPr>
        <w:t xml:space="preserve">ext” to begin the </w:t>
      </w:r>
      <w:r w:rsidR="004C08CF">
        <w:rPr>
          <w:rFonts w:asciiTheme="majorHAnsi" w:hAnsiTheme="majorHAnsi" w:cstheme="majorHAnsi"/>
          <w:sz w:val="22"/>
          <w:szCs w:val="22"/>
        </w:rPr>
        <w:t>Reliance</w:t>
      </w:r>
      <w:r w:rsidRPr="004C13D2">
        <w:rPr>
          <w:rFonts w:asciiTheme="majorHAnsi" w:hAnsiTheme="majorHAnsi" w:cstheme="majorHAnsi"/>
          <w:sz w:val="22"/>
          <w:szCs w:val="22"/>
        </w:rPr>
        <w:t xml:space="preserve"> specific questionnaire. </w:t>
      </w:r>
    </w:p>
    <w:p w14:paraId="0000001D" w14:textId="77777777" w:rsidR="00F13D8A" w:rsidRPr="00611C47" w:rsidRDefault="00F13D8A">
      <w:pPr>
        <w:ind w:left="720"/>
        <w:rPr>
          <w:rFonts w:asciiTheme="majorHAnsi" w:hAnsiTheme="majorHAnsi" w:cstheme="majorHAnsi"/>
          <w:color w:val="FF0000"/>
          <w:sz w:val="22"/>
          <w:szCs w:val="22"/>
        </w:rPr>
      </w:pPr>
    </w:p>
    <w:p w14:paraId="0000001E" w14:textId="2BB97702" w:rsidR="00F13D8A" w:rsidRPr="0011051D" w:rsidRDefault="00D80228" w:rsidP="002A77AD">
      <w:pPr>
        <w:pStyle w:val="ListParagraph"/>
        <w:numPr>
          <w:ilvl w:val="0"/>
          <w:numId w:val="10"/>
        </w:numPr>
        <w:ind w:left="360" w:hanging="360"/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11051D">
        <w:rPr>
          <w:rFonts w:asciiTheme="majorHAnsi" w:hAnsiTheme="majorHAnsi" w:cstheme="majorHAnsi"/>
          <w:b/>
          <w:color w:val="7030A0"/>
          <w:sz w:val="24"/>
          <w:szCs w:val="24"/>
        </w:rPr>
        <w:t>PROTOCOL</w:t>
      </w:r>
      <w:r w:rsidR="00151D31" w:rsidRPr="0011051D">
        <w:rPr>
          <w:rFonts w:asciiTheme="majorHAnsi" w:hAnsiTheme="majorHAnsi" w:cstheme="majorHAnsi"/>
          <w:b/>
          <w:color w:val="7030A0"/>
          <w:sz w:val="24"/>
          <w:szCs w:val="24"/>
        </w:rPr>
        <w:t xml:space="preserve"> TYPE QUESTIONNAIRE PAGE</w:t>
      </w:r>
    </w:p>
    <w:p w14:paraId="0000001F" w14:textId="027B0F39" w:rsidR="00F13D8A" w:rsidRPr="004C13D2" w:rsidRDefault="00151D31">
      <w:pPr>
        <w:numPr>
          <w:ilvl w:val="0"/>
          <w:numId w:val="1"/>
        </w:numPr>
        <w:rPr>
          <w:rFonts w:asciiTheme="majorHAnsi" w:hAnsiTheme="majorHAnsi" w:cstheme="majorHAnsi"/>
          <w:b/>
          <w:sz w:val="22"/>
          <w:szCs w:val="22"/>
        </w:rPr>
      </w:pPr>
      <w:r w:rsidRPr="004C13D2">
        <w:rPr>
          <w:rFonts w:asciiTheme="majorHAnsi" w:hAnsiTheme="majorHAnsi" w:cstheme="majorHAnsi"/>
          <w:b/>
          <w:sz w:val="22"/>
          <w:szCs w:val="22"/>
        </w:rPr>
        <w:t xml:space="preserve">Questionnaire: </w:t>
      </w:r>
      <w:r w:rsidR="00F12C13">
        <w:rPr>
          <w:rFonts w:asciiTheme="majorHAnsi" w:hAnsiTheme="majorHAnsi" w:cstheme="majorHAnsi"/>
          <w:b/>
          <w:sz w:val="22"/>
          <w:szCs w:val="22"/>
        </w:rPr>
        <w:t>Reliance Request</w:t>
      </w:r>
    </w:p>
    <w:p w14:paraId="52D90763" w14:textId="40C7D57E" w:rsidR="00F12C13" w:rsidRDefault="00F12C13" w:rsidP="005B7BA6">
      <w:pPr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Select the proposed Reviewing IRB. </w:t>
      </w:r>
    </w:p>
    <w:p w14:paraId="19D027CB" w14:textId="531F4FFB" w:rsidR="003F6214" w:rsidRDefault="00F12C13" w:rsidP="00F12C13">
      <w:pPr>
        <w:numPr>
          <w:ilvl w:val="2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LSUHSC-NO has master service </w:t>
      </w:r>
      <w:r w:rsidR="004C08CF">
        <w:rPr>
          <w:rFonts w:asciiTheme="majorHAnsi" w:hAnsiTheme="majorHAnsi" w:cstheme="majorHAnsi"/>
          <w:sz w:val="22"/>
          <w:szCs w:val="22"/>
        </w:rPr>
        <w:t xml:space="preserve">(Reliance) </w:t>
      </w:r>
      <w:r>
        <w:rPr>
          <w:rFonts w:asciiTheme="majorHAnsi" w:hAnsiTheme="majorHAnsi" w:cstheme="majorHAnsi"/>
          <w:sz w:val="22"/>
          <w:szCs w:val="22"/>
        </w:rPr>
        <w:t>agreements in place with the named IRBs</w:t>
      </w:r>
      <w:r w:rsidR="00F9362B">
        <w:rPr>
          <w:rFonts w:asciiTheme="majorHAnsi" w:hAnsiTheme="majorHAnsi" w:cstheme="majorHAnsi"/>
          <w:sz w:val="22"/>
          <w:szCs w:val="22"/>
        </w:rPr>
        <w:t xml:space="preserve"> (NCI CIRB, PETAL, Advarra &amp; WIRB)</w:t>
      </w:r>
      <w:r>
        <w:rPr>
          <w:rFonts w:asciiTheme="majorHAnsi" w:hAnsiTheme="majorHAnsi" w:cstheme="majorHAnsi"/>
          <w:sz w:val="22"/>
          <w:szCs w:val="22"/>
        </w:rPr>
        <w:t>. Additional information about the IRB will not be required.</w:t>
      </w:r>
    </w:p>
    <w:p w14:paraId="61610213" w14:textId="0394FC2E" w:rsidR="00F12C13" w:rsidRDefault="00F12C13" w:rsidP="00F12C13">
      <w:pPr>
        <w:numPr>
          <w:ilvl w:val="2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If you select </w:t>
      </w:r>
      <w:r w:rsidR="004C08CF">
        <w:rPr>
          <w:rFonts w:asciiTheme="majorHAnsi" w:hAnsiTheme="majorHAnsi" w:cstheme="majorHAnsi"/>
          <w:sz w:val="22"/>
          <w:szCs w:val="22"/>
        </w:rPr>
        <w:t xml:space="preserve">“Academic Institution” or </w:t>
      </w:r>
      <w:r>
        <w:rPr>
          <w:rFonts w:asciiTheme="majorHAnsi" w:hAnsiTheme="majorHAnsi" w:cstheme="majorHAnsi"/>
          <w:sz w:val="22"/>
          <w:szCs w:val="22"/>
        </w:rPr>
        <w:t>“Other</w:t>
      </w:r>
      <w:r w:rsidR="004C08CF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>” you will have to provide additional information about the proposed IRB including the reliance agreement</w:t>
      </w:r>
      <w:r w:rsidR="004C08CF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Reliance cannot be agreed to without an executed Reliance Agreement.</w:t>
      </w:r>
      <w:r w:rsidR="004C08CF">
        <w:rPr>
          <w:rFonts w:asciiTheme="majorHAnsi" w:hAnsiTheme="majorHAnsi" w:cstheme="majorHAnsi"/>
          <w:sz w:val="22"/>
          <w:szCs w:val="22"/>
        </w:rPr>
        <w:t xml:space="preserve"> A global reliance agreement is in place for studies using either the SMART IRB or IREx platforms. </w:t>
      </w:r>
    </w:p>
    <w:p w14:paraId="4CD54938" w14:textId="42D6EA1B" w:rsidR="004C08CF" w:rsidRDefault="004C08CF" w:rsidP="005B7BA6">
      <w:pPr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 xml:space="preserve">If the proposed Reviewing IRB is a commercial IRB, answer the questions in the </w:t>
      </w:r>
      <w:r w:rsidRPr="004C08CF">
        <w:rPr>
          <w:rFonts w:asciiTheme="majorHAnsi" w:hAnsiTheme="majorHAnsi" w:cstheme="majorHAnsi"/>
          <w:i/>
          <w:sz w:val="22"/>
          <w:szCs w:val="22"/>
        </w:rPr>
        <w:t>Commercial IRB Eligibility</w:t>
      </w:r>
      <w:r>
        <w:rPr>
          <w:rFonts w:asciiTheme="majorHAnsi" w:hAnsiTheme="majorHAnsi" w:cstheme="majorHAnsi"/>
          <w:sz w:val="22"/>
          <w:szCs w:val="22"/>
        </w:rPr>
        <w:t xml:space="preserve"> section to determine if the study is eligible for review </w:t>
      </w:r>
      <w:r w:rsidR="00F9362B">
        <w:rPr>
          <w:rFonts w:asciiTheme="majorHAnsi" w:hAnsiTheme="majorHAnsi" w:cstheme="majorHAnsi"/>
          <w:sz w:val="22"/>
          <w:szCs w:val="22"/>
        </w:rPr>
        <w:t>by a commercial IRB.</w:t>
      </w:r>
    </w:p>
    <w:p w14:paraId="14E282F0" w14:textId="7EB0245A" w:rsidR="00F9362B" w:rsidRDefault="00F9362B" w:rsidP="00D21908">
      <w:pPr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F9362B">
        <w:rPr>
          <w:rFonts w:asciiTheme="majorHAnsi" w:hAnsiTheme="majorHAnsi" w:cstheme="majorHAnsi"/>
          <w:sz w:val="22"/>
          <w:szCs w:val="22"/>
        </w:rPr>
        <w:t>If the proposed Reviewing IRB is not a named IRB</w:t>
      </w:r>
      <w:r>
        <w:rPr>
          <w:rFonts w:asciiTheme="majorHAnsi" w:hAnsiTheme="majorHAnsi" w:cstheme="majorHAnsi"/>
          <w:sz w:val="22"/>
          <w:szCs w:val="22"/>
        </w:rPr>
        <w:t xml:space="preserve">, provide information about the IRB in the </w:t>
      </w:r>
      <w:r w:rsidRPr="00F9362B">
        <w:rPr>
          <w:rFonts w:asciiTheme="majorHAnsi" w:hAnsiTheme="majorHAnsi" w:cstheme="majorHAnsi"/>
          <w:i/>
          <w:sz w:val="22"/>
          <w:szCs w:val="22"/>
        </w:rPr>
        <w:t>Reviewing IRB Information</w:t>
      </w:r>
      <w:r>
        <w:rPr>
          <w:rFonts w:asciiTheme="majorHAnsi" w:hAnsiTheme="majorHAnsi" w:cstheme="majorHAnsi"/>
          <w:sz w:val="22"/>
          <w:szCs w:val="22"/>
        </w:rPr>
        <w:t xml:space="preserve"> section.</w:t>
      </w:r>
    </w:p>
    <w:p w14:paraId="0E7ABCDE" w14:textId="6004028B" w:rsidR="00BA1B73" w:rsidRPr="00F9362B" w:rsidRDefault="00DA5F82" w:rsidP="00D21908">
      <w:pPr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F9362B">
        <w:rPr>
          <w:rFonts w:asciiTheme="majorHAnsi" w:hAnsiTheme="majorHAnsi" w:cstheme="majorHAnsi"/>
          <w:sz w:val="22"/>
          <w:szCs w:val="22"/>
        </w:rPr>
        <w:t>Answer</w:t>
      </w:r>
      <w:r w:rsidR="00BA1B73" w:rsidRPr="00F9362B">
        <w:rPr>
          <w:rFonts w:asciiTheme="majorHAnsi" w:hAnsiTheme="majorHAnsi" w:cstheme="majorHAnsi"/>
          <w:sz w:val="22"/>
          <w:szCs w:val="22"/>
        </w:rPr>
        <w:t xml:space="preserve"> </w:t>
      </w:r>
      <w:r w:rsidRPr="00F9362B">
        <w:rPr>
          <w:rFonts w:asciiTheme="majorHAnsi" w:hAnsiTheme="majorHAnsi" w:cstheme="majorHAnsi"/>
          <w:sz w:val="22"/>
          <w:szCs w:val="22"/>
        </w:rPr>
        <w:t>the remaining questions that address various aspects of the research study under consideration.</w:t>
      </w:r>
    </w:p>
    <w:p w14:paraId="5BD63A21" w14:textId="263198AC" w:rsidR="00DA5F82" w:rsidRDefault="00DA5F82" w:rsidP="00DA5F82">
      <w:pPr>
        <w:numPr>
          <w:ilvl w:val="2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If the study involves local collection of biospecimens, use of biohazards, or use of recombinant or synthetic DNA/RNA IBC approval will be required before the study may be implemented. You will be asked to provide the current status of the IBC application. </w:t>
      </w:r>
    </w:p>
    <w:p w14:paraId="00000028" w14:textId="08093272" w:rsidR="00F13D8A" w:rsidRPr="0011051D" w:rsidRDefault="005B7BA6" w:rsidP="003806E1">
      <w:pPr>
        <w:pStyle w:val="ListParagraph"/>
        <w:numPr>
          <w:ilvl w:val="0"/>
          <w:numId w:val="10"/>
        </w:numPr>
        <w:spacing w:before="240"/>
        <w:ind w:left="360" w:hanging="360"/>
        <w:contextualSpacing w:val="0"/>
        <w:rPr>
          <w:rFonts w:asciiTheme="majorHAnsi" w:hAnsiTheme="majorHAnsi" w:cstheme="majorHAnsi"/>
          <w:b/>
          <w:sz w:val="24"/>
          <w:szCs w:val="24"/>
        </w:rPr>
      </w:pPr>
      <w:r w:rsidRPr="0011051D">
        <w:rPr>
          <w:rFonts w:asciiTheme="majorHAnsi" w:hAnsiTheme="majorHAnsi" w:cstheme="majorHAnsi"/>
          <w:b/>
          <w:color w:val="7030A0"/>
          <w:sz w:val="24"/>
          <w:szCs w:val="24"/>
        </w:rPr>
        <w:t>SUPPORTING DOCUMENTS</w:t>
      </w:r>
    </w:p>
    <w:p w14:paraId="00000029" w14:textId="77777777" w:rsidR="00F13D8A" w:rsidRPr="004C13D2" w:rsidRDefault="00151D31">
      <w:pPr>
        <w:numPr>
          <w:ilvl w:val="0"/>
          <w:numId w:val="6"/>
        </w:numPr>
        <w:rPr>
          <w:rFonts w:asciiTheme="majorHAnsi" w:hAnsiTheme="majorHAnsi" w:cstheme="majorHAnsi"/>
          <w:b/>
          <w:sz w:val="22"/>
          <w:szCs w:val="22"/>
        </w:rPr>
      </w:pPr>
      <w:r w:rsidRPr="004C13D2">
        <w:rPr>
          <w:rFonts w:asciiTheme="majorHAnsi" w:hAnsiTheme="majorHAnsi" w:cstheme="majorHAnsi"/>
          <w:b/>
          <w:sz w:val="22"/>
          <w:szCs w:val="22"/>
        </w:rPr>
        <w:t>Relevant Documents</w:t>
      </w:r>
    </w:p>
    <w:p w14:paraId="0000002A" w14:textId="0BD2DCDC" w:rsidR="00F13D8A" w:rsidRPr="00030109" w:rsidRDefault="00030109">
      <w:pPr>
        <w:ind w:left="720"/>
        <w:rPr>
          <w:rFonts w:asciiTheme="majorHAnsi" w:hAnsiTheme="majorHAnsi" w:cstheme="majorHAnsi"/>
          <w:color w:val="7030A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Documents commonly required for a c</w:t>
      </w:r>
      <w:r w:rsidR="000C184E" w:rsidRPr="00030109">
        <w:rPr>
          <w:rFonts w:asciiTheme="majorHAnsi" w:hAnsiTheme="majorHAnsi" w:cstheme="majorHAnsi"/>
          <w:sz w:val="22"/>
          <w:szCs w:val="22"/>
        </w:rPr>
        <w:t xml:space="preserve">omplete submission </w:t>
      </w:r>
      <w:r>
        <w:rPr>
          <w:rFonts w:asciiTheme="majorHAnsi" w:hAnsiTheme="majorHAnsi" w:cstheme="majorHAnsi"/>
          <w:sz w:val="22"/>
          <w:szCs w:val="22"/>
        </w:rPr>
        <w:t>are listed below. Some of these documents may not be necessary for your particular submission. Follow the instructions on the form to determine which documents are required.</w:t>
      </w:r>
    </w:p>
    <w:p w14:paraId="21138146" w14:textId="39F24155" w:rsidR="005B7BA6" w:rsidRPr="00611C47" w:rsidRDefault="00030109" w:rsidP="005B7BA6">
      <w:pPr>
        <w:numPr>
          <w:ilvl w:val="1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Protocol</w:t>
      </w:r>
    </w:p>
    <w:p w14:paraId="045327D6" w14:textId="5492B933" w:rsidR="005B7BA6" w:rsidRPr="00611C47" w:rsidRDefault="00030109" w:rsidP="005B7BA6">
      <w:pPr>
        <w:numPr>
          <w:ilvl w:val="1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Consent form or documentation of waiver from the Reviewing IRB</w:t>
      </w:r>
    </w:p>
    <w:p w14:paraId="052BE236" w14:textId="76008EF1" w:rsidR="005B7BA6" w:rsidRPr="00611C47" w:rsidRDefault="00030109" w:rsidP="005B7BA6">
      <w:pPr>
        <w:numPr>
          <w:ilvl w:val="1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LSUHSC ICF cover letter</w:t>
      </w:r>
    </w:p>
    <w:p w14:paraId="7F91DE32" w14:textId="1D6FB73C" w:rsidR="005B7BA6" w:rsidRPr="00611C47" w:rsidRDefault="00030109" w:rsidP="005B7BA6">
      <w:pPr>
        <w:numPr>
          <w:ilvl w:val="1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HIPAA authorization form or documentation of waiver from the Reviewing IRB</w:t>
      </w:r>
    </w:p>
    <w:p w14:paraId="1A06274B" w14:textId="2B748AEB" w:rsidR="005B7BA6" w:rsidRPr="00611C47" w:rsidRDefault="00030109" w:rsidP="005B7BA6">
      <w:pPr>
        <w:numPr>
          <w:ilvl w:val="1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Reliance Agreement</w:t>
      </w:r>
    </w:p>
    <w:p w14:paraId="0000002D" w14:textId="027540AA" w:rsidR="00F13D8A" w:rsidRPr="004C13D2" w:rsidRDefault="000C184E" w:rsidP="005B7BA6">
      <w:pPr>
        <w:numPr>
          <w:ilvl w:val="1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Any o</w:t>
      </w:r>
      <w:r w:rsidR="005B7BA6" w:rsidRPr="00611C47">
        <w:rPr>
          <w:rFonts w:asciiTheme="majorHAnsi" w:hAnsiTheme="majorHAnsi" w:cstheme="majorHAnsi"/>
          <w:sz w:val="22"/>
          <w:szCs w:val="22"/>
        </w:rPr>
        <w:t xml:space="preserve">ther </w:t>
      </w:r>
      <w:r w:rsidR="005B7BA6" w:rsidRPr="004C13D2">
        <w:rPr>
          <w:rFonts w:asciiTheme="majorHAnsi" w:hAnsiTheme="majorHAnsi" w:cstheme="majorHAnsi"/>
          <w:sz w:val="22"/>
          <w:szCs w:val="22"/>
        </w:rPr>
        <w:t xml:space="preserve">documents </w:t>
      </w:r>
      <w:r w:rsidR="00030109">
        <w:rPr>
          <w:rFonts w:asciiTheme="majorHAnsi" w:hAnsiTheme="majorHAnsi" w:cstheme="majorHAnsi"/>
          <w:sz w:val="22"/>
          <w:szCs w:val="22"/>
        </w:rPr>
        <w:t>from the Reviewing IRB</w:t>
      </w:r>
    </w:p>
    <w:p w14:paraId="0000002E" w14:textId="77777777" w:rsidR="00F13D8A" w:rsidRPr="00611C47" w:rsidRDefault="00151D31">
      <w:pPr>
        <w:numPr>
          <w:ilvl w:val="0"/>
          <w:numId w:val="6"/>
        </w:numPr>
        <w:rPr>
          <w:rFonts w:asciiTheme="majorHAnsi" w:hAnsiTheme="majorHAnsi" w:cstheme="majorHAnsi"/>
          <w:b/>
          <w:color w:val="7030A0"/>
          <w:sz w:val="22"/>
          <w:szCs w:val="22"/>
        </w:rPr>
      </w:pPr>
      <w:r w:rsidRPr="004C13D2">
        <w:rPr>
          <w:rFonts w:asciiTheme="majorHAnsi" w:hAnsiTheme="majorHAnsi" w:cstheme="majorHAnsi"/>
          <w:b/>
          <w:sz w:val="22"/>
          <w:szCs w:val="22"/>
        </w:rPr>
        <w:t>Instructions</w:t>
      </w:r>
    </w:p>
    <w:p w14:paraId="0000002F" w14:textId="77777777" w:rsidR="00F13D8A" w:rsidRPr="00611C47" w:rsidRDefault="00151D3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sz w:val="22"/>
          <w:szCs w:val="22"/>
        </w:rPr>
        <w:t>Click the “+Add Line” button to the right to upload a Supporting Document.</w:t>
      </w:r>
    </w:p>
    <w:p w14:paraId="00000030" w14:textId="77777777" w:rsidR="00F13D8A" w:rsidRPr="00611C47" w:rsidRDefault="00151D31">
      <w:pPr>
        <w:numPr>
          <w:ilvl w:val="1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sz w:val="22"/>
          <w:szCs w:val="22"/>
        </w:rPr>
        <w:t>In the dialogue box, Drag and Drop a file or Click “+ Choose” and browse for a file:</w:t>
      </w:r>
    </w:p>
    <w:p w14:paraId="00000031" w14:textId="77777777" w:rsidR="00F13D8A" w:rsidRPr="00611C47" w:rsidRDefault="00151D31">
      <w:pPr>
        <w:numPr>
          <w:ilvl w:val="2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sz w:val="22"/>
          <w:szCs w:val="22"/>
        </w:rPr>
        <w:t>If browsing, locate the file and click open to attach. Note: all commonly used file types should be compatible except for “.msg” (Outlook messages).</w:t>
      </w:r>
    </w:p>
    <w:p w14:paraId="00000032" w14:textId="77777777" w:rsidR="00F13D8A" w:rsidRPr="00611C47" w:rsidRDefault="00151D31">
      <w:pPr>
        <w:numPr>
          <w:ilvl w:val="1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sz w:val="22"/>
          <w:szCs w:val="22"/>
        </w:rPr>
        <w:t>Enter a Name that will help you identify the document</w:t>
      </w:r>
    </w:p>
    <w:p w14:paraId="00000033" w14:textId="77777777" w:rsidR="00F13D8A" w:rsidRPr="00611C47" w:rsidRDefault="00151D3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color w:val="000000"/>
          <w:sz w:val="22"/>
          <w:szCs w:val="22"/>
        </w:rPr>
        <w:t>Select an Attachment Type from the drop-down list.</w:t>
      </w:r>
    </w:p>
    <w:p w14:paraId="00000034" w14:textId="77777777" w:rsidR="00F13D8A" w:rsidRPr="00611C47" w:rsidRDefault="00151D3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sz w:val="22"/>
          <w:szCs w:val="22"/>
        </w:rPr>
        <w:t xml:space="preserve">Repeat Steps a-d as many times as necessary to add all necessary documents. </w:t>
      </w:r>
    </w:p>
    <w:p w14:paraId="00000035" w14:textId="56C220DA" w:rsidR="00F13D8A" w:rsidRPr="00611C47" w:rsidRDefault="00F13D8A">
      <w:pPr>
        <w:rPr>
          <w:rFonts w:asciiTheme="majorHAnsi" w:hAnsiTheme="majorHAnsi" w:cstheme="majorHAnsi"/>
          <w:sz w:val="22"/>
          <w:szCs w:val="22"/>
        </w:rPr>
      </w:pPr>
    </w:p>
    <w:p w14:paraId="00000036" w14:textId="66C22145" w:rsidR="00F13D8A" w:rsidRPr="0011051D" w:rsidRDefault="00BA42CF" w:rsidP="002A77AD">
      <w:pPr>
        <w:pStyle w:val="ListParagraph"/>
        <w:numPr>
          <w:ilvl w:val="0"/>
          <w:numId w:val="10"/>
        </w:numPr>
        <w:ind w:left="360" w:hanging="360"/>
        <w:rPr>
          <w:rFonts w:asciiTheme="majorHAnsi" w:hAnsiTheme="majorHAnsi" w:cstheme="majorHAnsi"/>
          <w:b/>
          <w:color w:val="7030A0"/>
          <w:sz w:val="24"/>
          <w:szCs w:val="24"/>
        </w:rPr>
      </w:pPr>
      <w:r>
        <w:rPr>
          <w:rFonts w:asciiTheme="majorHAnsi" w:hAnsiTheme="majorHAnsi" w:cstheme="majorHAnsi"/>
          <w:b/>
          <w:color w:val="7030A0"/>
          <w:sz w:val="24"/>
          <w:szCs w:val="24"/>
        </w:rPr>
        <w:t>PROTOCOL SUBMISSION</w:t>
      </w:r>
    </w:p>
    <w:p w14:paraId="434570D9" w14:textId="77777777" w:rsidR="008D1142" w:rsidRDefault="008D1142" w:rsidP="008D1142">
      <w:pPr>
        <w:numPr>
          <w:ilvl w:val="0"/>
          <w:numId w:val="1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PI IDENTIFICATION</w:t>
      </w:r>
    </w:p>
    <w:p w14:paraId="5A0710D8" w14:textId="77777777" w:rsidR="008D1142" w:rsidRDefault="008D1142" w:rsidP="00594782">
      <w:pPr>
        <w:ind w:firstLine="720"/>
        <w:rPr>
          <w:b/>
          <w:sz w:val="22"/>
          <w:szCs w:val="22"/>
        </w:rPr>
      </w:pPr>
      <w:r>
        <w:rPr>
          <w:b/>
          <w:color w:val="E60000"/>
          <w:sz w:val="22"/>
          <w:szCs w:val="22"/>
        </w:rPr>
        <w:t>The protocol may only be submitted by the PI.</w:t>
      </w:r>
    </w:p>
    <w:p w14:paraId="0AC3EBE4" w14:textId="633DAC69" w:rsidR="00CE7092" w:rsidRDefault="00CE7092" w:rsidP="00CE7092">
      <w:pPr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Select if you, the person completing or currently view</w:t>
      </w:r>
      <w:r w:rsidR="00B20F90">
        <w:rPr>
          <w:sz w:val="22"/>
          <w:szCs w:val="22"/>
        </w:rPr>
        <w:t>ing</w:t>
      </w:r>
      <w:r>
        <w:rPr>
          <w:sz w:val="22"/>
          <w:szCs w:val="22"/>
        </w:rPr>
        <w:t xml:space="preserve"> the form, are or are not the PI</w:t>
      </w:r>
    </w:p>
    <w:p w14:paraId="193D48FF" w14:textId="0F0A8EEA" w:rsidR="00CE7092" w:rsidRDefault="00CE7092" w:rsidP="00CE7092">
      <w:pPr>
        <w:pStyle w:val="NormalWeb"/>
        <w:numPr>
          <w:ilvl w:val="2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If you are not the PI</w:t>
      </w:r>
      <w:r>
        <w:rPr>
          <w:rFonts w:ascii="Calibri" w:hAnsi="Calibri" w:cs="Calibri"/>
          <w:color w:val="000000"/>
          <w:sz w:val="22"/>
          <w:szCs w:val="22"/>
        </w:rPr>
        <w:t>, select the “Notify PI to Submit” to notify PI that protocol is ready for submission. </w:t>
      </w:r>
    </w:p>
    <w:p w14:paraId="3156FA8E" w14:textId="2AA3A80D" w:rsidR="00BA42CF" w:rsidRDefault="00BA42CF" w:rsidP="00BA42CF">
      <w:pPr>
        <w:numPr>
          <w:ilvl w:val="2"/>
          <w:numId w:val="11"/>
        </w:numPr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If you are the PI (either the original submitter or notified that the protocol is ready for submission),</w:t>
      </w:r>
      <w:r>
        <w:rPr>
          <w:color w:val="000000"/>
          <w:sz w:val="22"/>
          <w:szCs w:val="22"/>
        </w:rPr>
        <w:t xml:space="preserve"> you will be asked to provide your statement of </w:t>
      </w:r>
      <w:r>
        <w:rPr>
          <w:color w:val="000000"/>
          <w:sz w:val="22"/>
          <w:szCs w:val="22"/>
        </w:rPr>
        <w:lastRenderedPageBreak/>
        <w:t>assurance. If you do not agree with the statement, you can permanently terminate the submission by clicking the “abandon” button.</w:t>
      </w:r>
      <w:r>
        <w:rPr>
          <w:sz w:val="22"/>
          <w:szCs w:val="22"/>
        </w:rPr>
        <w:t xml:space="preserve"> </w:t>
      </w:r>
    </w:p>
    <w:p w14:paraId="18EFF8A6" w14:textId="34F4E08B" w:rsidR="000C184E" w:rsidRPr="00594782" w:rsidRDefault="008D1142" w:rsidP="00594782">
      <w:pPr>
        <w:numPr>
          <w:ilvl w:val="2"/>
          <w:numId w:val="11"/>
        </w:numPr>
        <w:rPr>
          <w:sz w:val="22"/>
          <w:szCs w:val="22"/>
        </w:rPr>
      </w:pPr>
      <w:r w:rsidRPr="00BA42CF">
        <w:rPr>
          <w:i/>
          <w:sz w:val="22"/>
          <w:szCs w:val="22"/>
        </w:rPr>
        <w:t>Reference the New Protocol Overview Quick Guide for Detailed Guidance</w:t>
      </w:r>
      <w:r w:rsidRPr="00BA42CF">
        <w:rPr>
          <w:sz w:val="22"/>
          <w:szCs w:val="22"/>
        </w:rPr>
        <w:t>.</w:t>
      </w:r>
    </w:p>
    <w:p w14:paraId="6F6F379D" w14:textId="087530D5" w:rsidR="006076B8" w:rsidRPr="00611C47" w:rsidRDefault="006076B8" w:rsidP="006076B8">
      <w:pPr>
        <w:rPr>
          <w:rFonts w:asciiTheme="majorHAnsi" w:hAnsiTheme="majorHAnsi" w:cstheme="majorHAnsi"/>
          <w:sz w:val="22"/>
          <w:szCs w:val="22"/>
        </w:rPr>
      </w:pPr>
    </w:p>
    <w:p w14:paraId="0000003E" w14:textId="6372C8F2" w:rsidR="00F13D8A" w:rsidRPr="0011051D" w:rsidRDefault="00BA42CF" w:rsidP="002A77AD">
      <w:pPr>
        <w:pStyle w:val="ListParagraph"/>
        <w:numPr>
          <w:ilvl w:val="0"/>
          <w:numId w:val="10"/>
        </w:numPr>
        <w:ind w:left="360" w:hanging="360"/>
        <w:rPr>
          <w:rFonts w:asciiTheme="majorHAnsi" w:hAnsiTheme="majorHAnsi" w:cstheme="majorHAnsi"/>
          <w:b/>
          <w:color w:val="7030A0"/>
          <w:sz w:val="24"/>
          <w:szCs w:val="24"/>
        </w:rPr>
      </w:pPr>
      <w:r>
        <w:rPr>
          <w:rFonts w:asciiTheme="majorHAnsi" w:hAnsiTheme="majorHAnsi" w:cstheme="majorHAnsi"/>
          <w:b/>
          <w:color w:val="7030A0"/>
          <w:sz w:val="24"/>
          <w:szCs w:val="24"/>
        </w:rPr>
        <w:t>PI CERTIFICATION AND SUBMISSION</w:t>
      </w:r>
    </w:p>
    <w:p w14:paraId="5692ED45" w14:textId="77777777" w:rsidR="00BA42CF" w:rsidRDefault="00BA42CF" w:rsidP="00594782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Only after the PI has agreed with the statement of assurance should the protocol be submitted to the IRB for review. </w:t>
      </w:r>
    </w:p>
    <w:p w14:paraId="0000003F" w14:textId="5B376211" w:rsidR="00F13D8A" w:rsidRPr="004C13D2" w:rsidRDefault="0090365E">
      <w:pPr>
        <w:numPr>
          <w:ilvl w:val="0"/>
          <w:numId w:val="5"/>
        </w:numPr>
        <w:rPr>
          <w:rFonts w:asciiTheme="majorHAnsi" w:hAnsiTheme="majorHAnsi" w:cstheme="majorHAnsi"/>
          <w:b/>
          <w:sz w:val="22"/>
          <w:szCs w:val="22"/>
        </w:rPr>
      </w:pPr>
      <w:r w:rsidRPr="004C13D2">
        <w:rPr>
          <w:rFonts w:asciiTheme="majorHAnsi" w:hAnsiTheme="majorHAnsi" w:cstheme="majorHAnsi"/>
          <w:b/>
          <w:sz w:val="22"/>
          <w:szCs w:val="22"/>
        </w:rPr>
        <w:t xml:space="preserve">When the </w:t>
      </w:r>
      <w:r w:rsidR="007F5B7A">
        <w:rPr>
          <w:rFonts w:asciiTheme="majorHAnsi" w:hAnsiTheme="majorHAnsi" w:cstheme="majorHAnsi"/>
          <w:b/>
          <w:sz w:val="22"/>
          <w:szCs w:val="22"/>
        </w:rPr>
        <w:t>protocol</w:t>
      </w:r>
      <w:r w:rsidR="00151D31" w:rsidRPr="004C13D2">
        <w:rPr>
          <w:rFonts w:asciiTheme="majorHAnsi" w:hAnsiTheme="majorHAnsi" w:cstheme="majorHAnsi"/>
          <w:b/>
          <w:sz w:val="22"/>
          <w:szCs w:val="22"/>
        </w:rPr>
        <w:t xml:space="preserve"> is </w:t>
      </w:r>
      <w:r w:rsidR="006076B8" w:rsidRPr="004C13D2">
        <w:rPr>
          <w:rFonts w:asciiTheme="majorHAnsi" w:hAnsiTheme="majorHAnsi" w:cstheme="majorHAnsi"/>
          <w:b/>
          <w:sz w:val="22"/>
          <w:szCs w:val="22"/>
        </w:rPr>
        <w:t>ready for submission</w:t>
      </w:r>
      <w:r w:rsidR="00151D31" w:rsidRPr="004C13D2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00000040" w14:textId="77777777" w:rsidR="00F13D8A" w:rsidRPr="00611C47" w:rsidRDefault="00151D31">
      <w:pPr>
        <w:numPr>
          <w:ilvl w:val="1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color w:val="000000"/>
          <w:sz w:val="22"/>
          <w:szCs w:val="22"/>
        </w:rPr>
        <w:t>Click “</w:t>
      </w:r>
      <w:r w:rsidRPr="00611C47">
        <w:rPr>
          <w:rFonts w:asciiTheme="majorHAnsi" w:hAnsiTheme="majorHAnsi" w:cstheme="majorHAnsi"/>
          <w:b/>
          <w:color w:val="38761D"/>
          <w:sz w:val="22"/>
          <w:szCs w:val="22"/>
        </w:rPr>
        <w:t>Submit</w:t>
      </w:r>
      <w:r w:rsidRPr="00611C47">
        <w:rPr>
          <w:rFonts w:asciiTheme="majorHAnsi" w:hAnsiTheme="majorHAnsi" w:cstheme="majorHAnsi"/>
          <w:color w:val="000000"/>
          <w:sz w:val="22"/>
          <w:szCs w:val="22"/>
        </w:rPr>
        <w:t>” for it to be sent to the HRPP office.</w:t>
      </w:r>
    </w:p>
    <w:p w14:paraId="00000041" w14:textId="77777777" w:rsidR="00F13D8A" w:rsidRPr="00611C47" w:rsidRDefault="00151D31">
      <w:pPr>
        <w:numPr>
          <w:ilvl w:val="1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sz w:val="22"/>
          <w:szCs w:val="22"/>
        </w:rPr>
        <w:t>If required fields have no entry, error messages will appear</w:t>
      </w:r>
    </w:p>
    <w:p w14:paraId="00000042" w14:textId="77777777" w:rsidR="00F13D8A" w:rsidRPr="00611C47" w:rsidRDefault="00151D31">
      <w:pPr>
        <w:numPr>
          <w:ilvl w:val="2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sz w:val="22"/>
          <w:szCs w:val="22"/>
        </w:rPr>
        <w:t>Complete all required fields and click “</w:t>
      </w:r>
      <w:r w:rsidRPr="00611C47">
        <w:rPr>
          <w:rFonts w:asciiTheme="majorHAnsi" w:hAnsiTheme="majorHAnsi" w:cstheme="majorHAnsi"/>
          <w:b/>
          <w:color w:val="38761D"/>
          <w:sz w:val="22"/>
          <w:szCs w:val="22"/>
        </w:rPr>
        <w:t>Submit</w:t>
      </w:r>
      <w:r w:rsidRPr="00611C47">
        <w:rPr>
          <w:rFonts w:asciiTheme="majorHAnsi" w:hAnsiTheme="majorHAnsi" w:cstheme="majorHAnsi"/>
          <w:sz w:val="22"/>
          <w:szCs w:val="22"/>
        </w:rPr>
        <w:t>” again.</w:t>
      </w:r>
      <w:r w:rsidRPr="00611C4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00000043" w14:textId="77777777" w:rsidR="00F13D8A" w:rsidRPr="00611C47" w:rsidRDefault="00151D31">
      <w:pPr>
        <w:numPr>
          <w:ilvl w:val="1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sz w:val="22"/>
          <w:szCs w:val="22"/>
        </w:rPr>
        <w:t>S</w:t>
      </w:r>
      <w:r w:rsidRPr="00611C47">
        <w:rPr>
          <w:rFonts w:asciiTheme="majorHAnsi" w:hAnsiTheme="majorHAnsi" w:cstheme="majorHAnsi"/>
          <w:color w:val="000000"/>
          <w:sz w:val="22"/>
          <w:szCs w:val="22"/>
        </w:rPr>
        <w:t>ubmission’s status will change from “In Progress” to “Submitted for Review”</w:t>
      </w:r>
    </w:p>
    <w:p w14:paraId="00000044" w14:textId="77777777" w:rsidR="00F13D8A" w:rsidRPr="00611C47" w:rsidRDefault="00F13D8A">
      <w:pPr>
        <w:rPr>
          <w:rFonts w:asciiTheme="majorHAnsi" w:hAnsiTheme="majorHAnsi" w:cstheme="majorHAnsi"/>
          <w:sz w:val="22"/>
          <w:szCs w:val="22"/>
        </w:rPr>
      </w:pPr>
    </w:p>
    <w:p w14:paraId="49475FFF" w14:textId="77777777" w:rsidR="008D1142" w:rsidRPr="009E6E40" w:rsidRDefault="008D1142" w:rsidP="008D1142">
      <w:pPr>
        <w:pStyle w:val="ListParagraph"/>
        <w:numPr>
          <w:ilvl w:val="0"/>
          <w:numId w:val="10"/>
        </w:numPr>
        <w:ind w:left="720"/>
        <w:rPr>
          <w:sz w:val="22"/>
          <w:szCs w:val="22"/>
        </w:rPr>
      </w:pPr>
      <w:r w:rsidRPr="009E6E40">
        <w:rPr>
          <w:b/>
          <w:color w:val="7030A0"/>
          <w:sz w:val="24"/>
          <w:szCs w:val="24"/>
        </w:rPr>
        <w:t>DEPARTMENT CERTIFICATION</w:t>
      </w:r>
    </w:p>
    <w:p w14:paraId="064EEF18" w14:textId="358848DB" w:rsidR="008D1142" w:rsidRDefault="008D1142" w:rsidP="008D1142">
      <w:pPr>
        <w:pStyle w:val="ListParagraph"/>
        <w:rPr>
          <w:sz w:val="22"/>
          <w:szCs w:val="22"/>
        </w:rPr>
      </w:pPr>
      <w:r>
        <w:rPr>
          <w:b/>
          <w:sz w:val="22"/>
          <w:szCs w:val="22"/>
        </w:rPr>
        <w:t xml:space="preserve">Once the protocol is submitted for review, the HRPP office will assign the Department Head as an ancillary reviewer. </w:t>
      </w:r>
      <w:r>
        <w:rPr>
          <w:sz w:val="22"/>
          <w:szCs w:val="22"/>
        </w:rPr>
        <w:t>The Protocol will not be “approved” until the ancillary review has been approved by the Department Head (</w:t>
      </w:r>
      <w:r>
        <w:rPr>
          <w:i/>
          <w:sz w:val="22"/>
          <w:szCs w:val="22"/>
        </w:rPr>
        <w:t>i.e.</w:t>
      </w:r>
      <w:r>
        <w:rPr>
          <w:sz w:val="22"/>
          <w:szCs w:val="22"/>
        </w:rPr>
        <w:t>, Department certification provided).</w:t>
      </w:r>
    </w:p>
    <w:p w14:paraId="485FCE27" w14:textId="77777777" w:rsidR="008D1142" w:rsidRDefault="008D1142" w:rsidP="008D1142">
      <w:pPr>
        <w:pStyle w:val="ListParagraph"/>
        <w:ind w:left="1080"/>
        <w:rPr>
          <w:rFonts w:asciiTheme="majorHAnsi" w:hAnsiTheme="majorHAnsi" w:cstheme="majorHAnsi"/>
          <w:b/>
          <w:color w:val="7030A0"/>
          <w:sz w:val="24"/>
          <w:szCs w:val="24"/>
        </w:rPr>
      </w:pPr>
    </w:p>
    <w:p w14:paraId="00000045" w14:textId="5246EF16" w:rsidR="00F13D8A" w:rsidRPr="0011051D" w:rsidRDefault="00151D31" w:rsidP="002A77AD">
      <w:pPr>
        <w:pStyle w:val="ListParagraph"/>
        <w:numPr>
          <w:ilvl w:val="0"/>
          <w:numId w:val="10"/>
        </w:numPr>
        <w:ind w:left="360" w:hanging="360"/>
        <w:rPr>
          <w:rFonts w:asciiTheme="majorHAnsi" w:hAnsiTheme="majorHAnsi" w:cstheme="majorHAnsi"/>
          <w:b/>
          <w:color w:val="7030A0"/>
          <w:sz w:val="24"/>
          <w:szCs w:val="24"/>
        </w:rPr>
      </w:pPr>
      <w:r w:rsidRPr="0011051D">
        <w:rPr>
          <w:rFonts w:asciiTheme="majorHAnsi" w:hAnsiTheme="majorHAnsi" w:cstheme="majorHAnsi"/>
          <w:b/>
          <w:color w:val="7030A0"/>
          <w:sz w:val="24"/>
          <w:szCs w:val="24"/>
        </w:rPr>
        <w:t xml:space="preserve">CHECKING </w:t>
      </w:r>
      <w:r w:rsidR="00D80228" w:rsidRPr="0011051D">
        <w:rPr>
          <w:rFonts w:asciiTheme="majorHAnsi" w:hAnsiTheme="majorHAnsi" w:cstheme="majorHAnsi"/>
          <w:b/>
          <w:color w:val="7030A0"/>
          <w:sz w:val="24"/>
          <w:szCs w:val="24"/>
        </w:rPr>
        <w:t xml:space="preserve">THE </w:t>
      </w:r>
      <w:r w:rsidRPr="0011051D">
        <w:rPr>
          <w:rFonts w:asciiTheme="majorHAnsi" w:hAnsiTheme="majorHAnsi" w:cstheme="majorHAnsi"/>
          <w:b/>
          <w:color w:val="7030A0"/>
          <w:sz w:val="24"/>
          <w:szCs w:val="24"/>
        </w:rPr>
        <w:t>STATUS OF PROTOCOL SUBMISSIONS</w:t>
      </w:r>
    </w:p>
    <w:p w14:paraId="00000046" w14:textId="77777777" w:rsidR="00F13D8A" w:rsidRPr="00611C47" w:rsidRDefault="00151D31">
      <w:p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sz w:val="22"/>
          <w:szCs w:val="22"/>
        </w:rPr>
        <w:t>Click on “Manage Protocols” to view the submission type and status of all your protocols</w:t>
      </w:r>
    </w:p>
    <w:p w14:paraId="00000047" w14:textId="77777777" w:rsidR="00F13D8A" w:rsidRPr="004C13D2" w:rsidRDefault="00151D31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4C13D2">
        <w:rPr>
          <w:rFonts w:asciiTheme="majorHAnsi" w:hAnsiTheme="majorHAnsi" w:cstheme="majorHAnsi"/>
          <w:b/>
          <w:sz w:val="22"/>
          <w:szCs w:val="22"/>
        </w:rPr>
        <w:t>Submission Type Definitions</w:t>
      </w:r>
      <w:r w:rsidRPr="004C13D2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00000048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>New:</w:t>
      </w:r>
      <w:r w:rsidRPr="00611C4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611C47">
        <w:rPr>
          <w:rFonts w:asciiTheme="majorHAnsi" w:hAnsiTheme="majorHAnsi" w:cstheme="majorHAnsi"/>
          <w:sz w:val="22"/>
          <w:szCs w:val="22"/>
        </w:rPr>
        <w:t>an</w:t>
      </w:r>
      <w:r w:rsidRPr="00611C47">
        <w:rPr>
          <w:rFonts w:asciiTheme="majorHAnsi" w:hAnsiTheme="majorHAnsi" w:cstheme="majorHAnsi"/>
          <w:color w:val="000000"/>
          <w:sz w:val="22"/>
          <w:szCs w:val="22"/>
        </w:rPr>
        <w:t xml:space="preserve"> initial (new) protocol submission. </w:t>
      </w:r>
    </w:p>
    <w:p w14:paraId="00000049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>Initial:</w:t>
      </w:r>
      <w:r w:rsidRPr="00611C47">
        <w:rPr>
          <w:rFonts w:asciiTheme="majorHAnsi" w:hAnsiTheme="majorHAnsi" w:cstheme="majorHAnsi"/>
          <w:sz w:val="22"/>
          <w:szCs w:val="22"/>
        </w:rPr>
        <w:t xml:space="preserve"> </w:t>
      </w:r>
      <w:r w:rsidRPr="00611C47">
        <w:rPr>
          <w:rFonts w:asciiTheme="majorHAnsi" w:hAnsiTheme="majorHAnsi" w:cstheme="majorHAnsi"/>
          <w:color w:val="000000"/>
          <w:sz w:val="22"/>
          <w:szCs w:val="22"/>
        </w:rPr>
        <w:t xml:space="preserve">“New” submission </w:t>
      </w:r>
      <w:r w:rsidRPr="00611C47">
        <w:rPr>
          <w:rFonts w:asciiTheme="majorHAnsi" w:hAnsiTheme="majorHAnsi" w:cstheme="majorHAnsi"/>
          <w:sz w:val="22"/>
          <w:szCs w:val="22"/>
        </w:rPr>
        <w:t>that is approved</w:t>
      </w:r>
      <w:r w:rsidRPr="00611C47">
        <w:rPr>
          <w:rFonts w:asciiTheme="majorHAnsi" w:hAnsiTheme="majorHAnsi" w:cstheme="majorHAnsi"/>
          <w:color w:val="000000"/>
          <w:sz w:val="22"/>
          <w:szCs w:val="22"/>
        </w:rPr>
        <w:t xml:space="preserve"> by the IRB (this does not include NHSR protocols which will remain listed as “</w:t>
      </w:r>
      <w:r w:rsidRPr="00611C47">
        <w:rPr>
          <w:rFonts w:asciiTheme="majorHAnsi" w:hAnsiTheme="majorHAnsi" w:cstheme="majorHAnsi"/>
          <w:sz w:val="22"/>
          <w:szCs w:val="22"/>
        </w:rPr>
        <w:t>N</w:t>
      </w:r>
      <w:r w:rsidRPr="00611C47">
        <w:rPr>
          <w:rFonts w:asciiTheme="majorHAnsi" w:hAnsiTheme="majorHAnsi" w:cstheme="majorHAnsi"/>
          <w:color w:val="000000"/>
          <w:sz w:val="22"/>
          <w:szCs w:val="22"/>
        </w:rPr>
        <w:t xml:space="preserve">ew” post NHSR determination). </w:t>
      </w:r>
    </w:p>
    <w:p w14:paraId="0000004A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color w:val="000000"/>
          <w:sz w:val="22"/>
          <w:szCs w:val="22"/>
        </w:rPr>
        <w:t>Amendment</w:t>
      </w:r>
      <w:r w:rsidRPr="00611C47">
        <w:rPr>
          <w:rFonts w:asciiTheme="majorHAnsi" w:hAnsiTheme="majorHAnsi" w:cstheme="majorHAnsi"/>
          <w:b/>
          <w:sz w:val="22"/>
          <w:szCs w:val="22"/>
        </w:rPr>
        <w:t>:</w:t>
      </w:r>
      <w:r w:rsidRPr="00611C47">
        <w:rPr>
          <w:rFonts w:asciiTheme="majorHAnsi" w:hAnsiTheme="majorHAnsi" w:cstheme="majorHAnsi"/>
          <w:sz w:val="22"/>
          <w:szCs w:val="22"/>
        </w:rPr>
        <w:t xml:space="preserve"> submission to request modification of an approved protocol.</w:t>
      </w:r>
    </w:p>
    <w:p w14:paraId="0000004B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color w:val="000000"/>
          <w:sz w:val="22"/>
          <w:szCs w:val="22"/>
        </w:rPr>
        <w:t>Renewal:</w:t>
      </w:r>
      <w:r w:rsidRPr="00611C4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611C47">
        <w:rPr>
          <w:rFonts w:asciiTheme="majorHAnsi" w:hAnsiTheme="majorHAnsi" w:cstheme="majorHAnsi"/>
          <w:sz w:val="22"/>
          <w:szCs w:val="22"/>
        </w:rPr>
        <w:t>submission to request renewal/re-approval of a protocol.</w:t>
      </w:r>
    </w:p>
    <w:p w14:paraId="0000004C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color w:val="000000"/>
          <w:sz w:val="22"/>
          <w:szCs w:val="22"/>
        </w:rPr>
        <w:t>Renewed:</w:t>
      </w:r>
      <w:r w:rsidRPr="00611C4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611C47">
        <w:rPr>
          <w:rFonts w:asciiTheme="majorHAnsi" w:hAnsiTheme="majorHAnsi" w:cstheme="majorHAnsi"/>
          <w:sz w:val="22"/>
          <w:szCs w:val="22"/>
        </w:rPr>
        <w:t>“Renewal” submission that is approved by the IRB.</w:t>
      </w:r>
    </w:p>
    <w:p w14:paraId="0000004D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Close Request: </w:t>
      </w:r>
      <w:r w:rsidRPr="00611C47">
        <w:rPr>
          <w:rFonts w:asciiTheme="majorHAnsi" w:hAnsiTheme="majorHAnsi" w:cstheme="majorHAnsi"/>
          <w:sz w:val="22"/>
          <w:szCs w:val="22"/>
        </w:rPr>
        <w:t>submission to request closure of an approved protocol.</w:t>
      </w:r>
    </w:p>
    <w:p w14:paraId="0000004E" w14:textId="77777777" w:rsidR="00F13D8A" w:rsidRPr="004C13D2" w:rsidRDefault="00151D31">
      <w:pPr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4C13D2">
        <w:rPr>
          <w:rFonts w:asciiTheme="majorHAnsi" w:hAnsiTheme="majorHAnsi" w:cstheme="majorHAnsi"/>
          <w:b/>
          <w:sz w:val="22"/>
          <w:szCs w:val="22"/>
        </w:rPr>
        <w:t xml:space="preserve">Status Type Definitions: </w:t>
      </w:r>
    </w:p>
    <w:p w14:paraId="0000004F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>In Progress:</w:t>
      </w:r>
      <w:r w:rsidRPr="00611C47">
        <w:rPr>
          <w:rFonts w:asciiTheme="majorHAnsi" w:hAnsiTheme="majorHAnsi" w:cstheme="majorHAnsi"/>
          <w:sz w:val="22"/>
          <w:szCs w:val="22"/>
        </w:rPr>
        <w:t xml:space="preserve"> 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>This is the first version of the Protocol and it has not yet been submitted for review.</w:t>
      </w:r>
    </w:p>
    <w:p w14:paraId="00000050" w14:textId="0D5E2B6A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 xml:space="preserve">Submitted for Review: 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 xml:space="preserve">This submission has been submitted to the </w:t>
      </w:r>
      <w:r w:rsidR="00EB7119">
        <w:rPr>
          <w:rFonts w:asciiTheme="majorHAnsi" w:hAnsiTheme="majorHAnsi" w:cstheme="majorHAnsi"/>
          <w:sz w:val="22"/>
          <w:szCs w:val="22"/>
          <w:highlight w:val="white"/>
        </w:rPr>
        <w:t>IRB O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>ffice for review for the first time.</w:t>
      </w:r>
    </w:p>
    <w:p w14:paraId="00000051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>Revisions in Progress:</w:t>
      </w:r>
      <w:r w:rsidRPr="00611C47">
        <w:rPr>
          <w:rFonts w:asciiTheme="majorHAnsi" w:hAnsiTheme="majorHAnsi" w:cstheme="majorHAnsi"/>
          <w:sz w:val="22"/>
          <w:szCs w:val="22"/>
        </w:rPr>
        <w:t xml:space="preserve"> 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>This is the new version of a protocol created when the Revisions Requested action is taken. This version is sent to the researcher so they can make their changes.</w:t>
      </w:r>
    </w:p>
    <w:p w14:paraId="00000052" w14:textId="6A72B591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>Resubmitted:</w:t>
      </w:r>
      <w:r w:rsidRPr="00611C47">
        <w:rPr>
          <w:rFonts w:asciiTheme="majorHAnsi" w:hAnsiTheme="majorHAnsi" w:cstheme="majorHAnsi"/>
          <w:sz w:val="22"/>
          <w:szCs w:val="22"/>
        </w:rPr>
        <w:t xml:space="preserve"> 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 xml:space="preserve">This protocol submission has been returned by the </w:t>
      </w:r>
      <w:r w:rsidR="00EB7119">
        <w:rPr>
          <w:rFonts w:asciiTheme="majorHAnsi" w:hAnsiTheme="majorHAnsi" w:cstheme="majorHAnsi"/>
          <w:sz w:val="22"/>
          <w:szCs w:val="22"/>
          <w:highlight w:val="white"/>
        </w:rPr>
        <w:t>IRB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 xml:space="preserve"> </w:t>
      </w:r>
      <w:r w:rsidR="00EB7119">
        <w:rPr>
          <w:rFonts w:asciiTheme="majorHAnsi" w:hAnsiTheme="majorHAnsi" w:cstheme="majorHAnsi"/>
          <w:sz w:val="22"/>
          <w:szCs w:val="22"/>
          <w:highlight w:val="white"/>
        </w:rPr>
        <w:t>O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 xml:space="preserve">ffice and resubmitted by the researcher. </w:t>
      </w:r>
    </w:p>
    <w:p w14:paraId="00000053" w14:textId="08572089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 xml:space="preserve">Approved: 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 xml:space="preserve">This version of the protocol has been approved by the </w:t>
      </w:r>
      <w:r w:rsidR="00EB7119">
        <w:rPr>
          <w:rFonts w:asciiTheme="majorHAnsi" w:hAnsiTheme="majorHAnsi" w:cstheme="majorHAnsi"/>
          <w:sz w:val="22"/>
          <w:szCs w:val="22"/>
          <w:highlight w:val="white"/>
        </w:rPr>
        <w:t>IRB O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>ffice.</w:t>
      </w:r>
    </w:p>
    <w:p w14:paraId="00000054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 xml:space="preserve">Disapproved: 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>This protocol was disapproved by the compliance office.</w:t>
      </w:r>
    </w:p>
    <w:p w14:paraId="00000055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lastRenderedPageBreak/>
        <w:t xml:space="preserve">Amendment in Progress: 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>An Amendment is being worked on in this version and has not yet been submitted for review.</w:t>
      </w:r>
    </w:p>
    <w:p w14:paraId="00000056" w14:textId="6415A32E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Renewal </w:t>
      </w:r>
      <w:r w:rsidR="00EB7119">
        <w:rPr>
          <w:rFonts w:asciiTheme="majorHAnsi" w:hAnsiTheme="majorHAnsi" w:cstheme="majorHAnsi"/>
          <w:b/>
          <w:sz w:val="22"/>
          <w:szCs w:val="22"/>
          <w:highlight w:val="white"/>
        </w:rPr>
        <w:t>i</w:t>
      </w:r>
      <w:r w:rsidRPr="00611C47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n Progress: 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 xml:space="preserve">A Renewal is being worked on and has not yet been submitted for review. </w:t>
      </w:r>
    </w:p>
    <w:p w14:paraId="00000057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Close Request in Progress: 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>A request to close the protocol is being worked on and has not yet been submitted for review.</w:t>
      </w:r>
    </w:p>
    <w:p w14:paraId="00000058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  <w:highlight w:val="white"/>
        </w:rPr>
      </w:pPr>
      <w:r w:rsidRPr="00611C47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Returned to Researcher: 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>The Protocol has been Returned to the PI for general revisions.</w:t>
      </w:r>
    </w:p>
    <w:p w14:paraId="00000059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  <w:highlight w:val="white"/>
        </w:rPr>
      </w:pPr>
      <w:r w:rsidRPr="00611C47">
        <w:rPr>
          <w:rFonts w:asciiTheme="majorHAnsi" w:hAnsiTheme="majorHAnsi" w:cstheme="majorHAnsi"/>
          <w:b/>
          <w:sz w:val="22"/>
          <w:szCs w:val="22"/>
          <w:highlight w:val="white"/>
        </w:rPr>
        <w:t xml:space="preserve">Suspended: 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>This protocol has been suspended and is not currently active.</w:t>
      </w:r>
    </w:p>
    <w:p w14:paraId="0000005A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>Expired:</w:t>
      </w:r>
      <w:r w:rsidRPr="00611C47">
        <w:rPr>
          <w:rFonts w:asciiTheme="majorHAnsi" w:hAnsiTheme="majorHAnsi" w:cstheme="majorHAnsi"/>
          <w:sz w:val="22"/>
          <w:szCs w:val="22"/>
        </w:rPr>
        <w:t xml:space="preserve"> 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>This protocol is expired and is no longer active.</w:t>
      </w:r>
    </w:p>
    <w:p w14:paraId="0000005B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  <w:highlight w:val="white"/>
        </w:rPr>
        <w:t>Exempt: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 xml:space="preserve"> This protocol was approved as Exempt.</w:t>
      </w:r>
    </w:p>
    <w:p w14:paraId="0000005C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>Closed:</w:t>
      </w:r>
      <w:r w:rsidRPr="00611C47">
        <w:rPr>
          <w:rFonts w:asciiTheme="majorHAnsi" w:hAnsiTheme="majorHAnsi" w:cstheme="majorHAnsi"/>
          <w:sz w:val="22"/>
          <w:szCs w:val="22"/>
        </w:rPr>
        <w:t xml:space="preserve"> 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>This protocol has been closed and is no longer active.</w:t>
      </w:r>
    </w:p>
    <w:p w14:paraId="0000005D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>Abandoned:</w:t>
      </w:r>
      <w:r w:rsidRPr="00611C47">
        <w:rPr>
          <w:rFonts w:asciiTheme="majorHAnsi" w:hAnsiTheme="majorHAnsi" w:cstheme="majorHAnsi"/>
          <w:sz w:val="22"/>
          <w:szCs w:val="22"/>
        </w:rPr>
        <w:t xml:space="preserve"> 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>This submission was abandoned by the researcher.</w:t>
      </w:r>
      <w:r w:rsidRPr="00611C4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000005E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>Not Human Subjects Research:</w:t>
      </w:r>
      <w:r w:rsidRPr="00611C47">
        <w:rPr>
          <w:rFonts w:asciiTheme="majorHAnsi" w:hAnsiTheme="majorHAnsi" w:cstheme="majorHAnsi"/>
          <w:sz w:val="22"/>
          <w:szCs w:val="22"/>
        </w:rPr>
        <w:t xml:space="preserve"> 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>This protocol was identified by the IRB admin as Not Human Subject Research.</w:t>
      </w:r>
    </w:p>
    <w:p w14:paraId="0000005F" w14:textId="77777777" w:rsidR="00F13D8A" w:rsidRPr="00611C47" w:rsidRDefault="00151D31">
      <w:pPr>
        <w:numPr>
          <w:ilvl w:val="1"/>
          <w:numId w:val="7"/>
        </w:numPr>
        <w:rPr>
          <w:rFonts w:asciiTheme="majorHAnsi" w:hAnsiTheme="majorHAnsi" w:cstheme="majorHAnsi"/>
          <w:sz w:val="22"/>
          <w:szCs w:val="22"/>
        </w:rPr>
      </w:pPr>
      <w:r w:rsidRPr="00611C47">
        <w:rPr>
          <w:rFonts w:asciiTheme="majorHAnsi" w:hAnsiTheme="majorHAnsi" w:cstheme="majorHAnsi"/>
          <w:b/>
          <w:sz w:val="22"/>
          <w:szCs w:val="22"/>
        </w:rPr>
        <w:t xml:space="preserve">External Reliance: </w:t>
      </w:r>
      <w:r w:rsidRPr="00611C47">
        <w:rPr>
          <w:rFonts w:asciiTheme="majorHAnsi" w:hAnsiTheme="majorHAnsi" w:cstheme="majorHAnsi"/>
          <w:sz w:val="22"/>
          <w:szCs w:val="22"/>
        </w:rPr>
        <w:t xml:space="preserve"> </w:t>
      </w:r>
      <w:r w:rsidRPr="00611C47">
        <w:rPr>
          <w:rFonts w:asciiTheme="majorHAnsi" w:hAnsiTheme="majorHAnsi" w:cstheme="majorHAnsi"/>
          <w:sz w:val="22"/>
          <w:szCs w:val="22"/>
          <w:highlight w:val="white"/>
        </w:rPr>
        <w:t>This protocol is part of a Single IRB Protocol being managed by another institution.</w:t>
      </w:r>
    </w:p>
    <w:sectPr w:rsidR="00F13D8A" w:rsidRPr="00611C47" w:rsidSect="003965DE">
      <w:headerReference w:type="default" r:id="rId8"/>
      <w:footerReference w:type="default" r:id="rId9"/>
      <w:pgSz w:w="12240" w:h="15840"/>
      <w:pgMar w:top="1440" w:right="1440" w:bottom="1440" w:left="1440" w:header="43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B8450" w14:textId="77777777" w:rsidR="00C742F8" w:rsidRDefault="00C742F8" w:rsidP="0048045C">
      <w:pPr>
        <w:spacing w:line="240" w:lineRule="auto"/>
      </w:pPr>
      <w:r>
        <w:separator/>
      </w:r>
    </w:p>
  </w:endnote>
  <w:endnote w:type="continuationSeparator" w:id="0">
    <w:p w14:paraId="14C7976E" w14:textId="77777777" w:rsidR="00C742F8" w:rsidRDefault="00C742F8" w:rsidP="00480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3773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176231" w14:textId="3A521976" w:rsidR="0048045C" w:rsidRDefault="004804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D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99218C" w14:textId="77777777" w:rsidR="0048045C" w:rsidRDefault="00480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B2341" w14:textId="77777777" w:rsidR="00C742F8" w:rsidRDefault="00C742F8" w:rsidP="0048045C">
      <w:pPr>
        <w:spacing w:line="240" w:lineRule="auto"/>
      </w:pPr>
      <w:r>
        <w:separator/>
      </w:r>
    </w:p>
  </w:footnote>
  <w:footnote w:type="continuationSeparator" w:id="0">
    <w:p w14:paraId="681E751E" w14:textId="77777777" w:rsidR="00C742F8" w:rsidRDefault="00C742F8" w:rsidP="004804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A3471" w14:textId="77777777" w:rsidR="003965DE" w:rsidRPr="002C0AF5" w:rsidRDefault="003965DE" w:rsidP="003965DE">
    <w:pPr>
      <w:pStyle w:val="Header"/>
      <w:jc w:val="right"/>
    </w:pPr>
    <w:r w:rsidRPr="0053761F">
      <w:rPr>
        <w:noProof/>
      </w:rPr>
      <w:drawing>
        <wp:anchor distT="0" distB="0" distL="114300" distR="114300" simplePos="0" relativeHeight="251659264" behindDoc="1" locked="0" layoutInCell="1" allowOverlap="1" wp14:anchorId="552A82A2" wp14:editId="5AE26B79">
          <wp:simplePos x="0" y="0"/>
          <wp:positionH relativeFrom="column">
            <wp:posOffset>-76200</wp:posOffset>
          </wp:positionH>
          <wp:positionV relativeFrom="paragraph">
            <wp:posOffset>-15875</wp:posOffset>
          </wp:positionV>
          <wp:extent cx="1447800" cy="659130"/>
          <wp:effectExtent l="0" t="0" r="0" b="7620"/>
          <wp:wrapTight wrapText="bothSides">
            <wp:wrapPolygon edited="0">
              <wp:start x="0" y="0"/>
              <wp:lineTo x="0" y="21225"/>
              <wp:lineTo x="21316" y="21225"/>
              <wp:lineTo x="21316" y="0"/>
              <wp:lineTo x="0" y="0"/>
            </wp:wrapPolygon>
          </wp:wrapTight>
          <wp:docPr id="12" name="image1.png" descr="O:\11-TEMPLATES\LSUHSC\LSU Health-HRPP-pur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O:\11-TEMPLATES\LSUHSC\LSU Health-HRPP-purple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4" r="4031"/>
                  <a:stretch/>
                </pic:blipFill>
                <pic:spPr>
                  <a:xfrm>
                    <a:off x="0" y="0"/>
                    <a:ext cx="1447800" cy="6591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AF5">
      <w:t>LSUHSC-NO HRPP</w:t>
    </w:r>
  </w:p>
  <w:p w14:paraId="318ACCE3" w14:textId="7C07EABB" w:rsidR="003965DE" w:rsidRPr="002C0AF5" w:rsidRDefault="003965DE" w:rsidP="003965DE">
    <w:pPr>
      <w:pStyle w:val="Header"/>
      <w:jc w:val="right"/>
    </w:pPr>
    <w:r w:rsidRPr="002C0AF5">
      <w:t>DOC ID: HRP-2</w:t>
    </w:r>
    <w:r>
      <w:t>81</w:t>
    </w:r>
    <w:r w:rsidR="0028632C">
      <w:t>1</w:t>
    </w:r>
  </w:p>
  <w:p w14:paraId="34E2E147" w14:textId="300DA515" w:rsidR="003965DE" w:rsidRDefault="003965DE" w:rsidP="003965DE">
    <w:pPr>
      <w:pStyle w:val="Header"/>
      <w:jc w:val="right"/>
    </w:pPr>
    <w:r w:rsidRPr="002C0AF5">
      <w:t>VER: 1.</w:t>
    </w:r>
    <w:r w:rsidR="007F5B7A">
      <w:t>3</w:t>
    </w:r>
    <w:r w:rsidRPr="002C0AF5">
      <w:t>_</w:t>
    </w:r>
    <w:r w:rsidR="007F5B7A">
      <w:t>8.11.</w:t>
    </w:r>
    <w:r w:rsidRPr="002C0AF5">
      <w:t>20</w:t>
    </w:r>
  </w:p>
  <w:p w14:paraId="7EE93F33" w14:textId="77777777" w:rsidR="003965DE" w:rsidRDefault="003965DE" w:rsidP="003965DE">
    <w:pPr>
      <w:pStyle w:val="Header"/>
      <w:jc w:val="right"/>
    </w:pPr>
  </w:p>
  <w:p w14:paraId="6C2B6509" w14:textId="77777777" w:rsidR="003965DE" w:rsidRDefault="00396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072C"/>
    <w:multiLevelType w:val="multilevel"/>
    <w:tmpl w:val="C7B294E2"/>
    <w:lvl w:ilvl="0">
      <w:start w:val="1"/>
      <w:numFmt w:val="upperLetter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F33C4D"/>
    <w:multiLevelType w:val="multilevel"/>
    <w:tmpl w:val="45461B0C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ajorHAnsi" w:eastAsia="Arial" w:hAnsiTheme="majorHAnsi" w:cstheme="majorHAnsi" w:hint="default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6364591"/>
    <w:multiLevelType w:val="hybridMultilevel"/>
    <w:tmpl w:val="D02E24FA"/>
    <w:lvl w:ilvl="0" w:tplc="E26AC0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7030A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8185E"/>
    <w:multiLevelType w:val="multilevel"/>
    <w:tmpl w:val="1D3CE048"/>
    <w:lvl w:ilvl="0">
      <w:start w:val="1"/>
      <w:numFmt w:val="upperLetter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595903"/>
    <w:multiLevelType w:val="multilevel"/>
    <w:tmpl w:val="E0FA74CC"/>
    <w:lvl w:ilvl="0">
      <w:start w:val="1"/>
      <w:numFmt w:val="upperRoman"/>
      <w:lvlText w:val="%1."/>
      <w:lvlJc w:val="left"/>
      <w:pPr>
        <w:ind w:left="1080" w:hanging="720"/>
      </w:pPr>
      <w:rPr>
        <w:b/>
        <w:color w:val="7030A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E0D48"/>
    <w:multiLevelType w:val="multilevel"/>
    <w:tmpl w:val="4492F012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377D98"/>
    <w:multiLevelType w:val="multilevel"/>
    <w:tmpl w:val="F50EB158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45919A2"/>
    <w:multiLevelType w:val="multilevel"/>
    <w:tmpl w:val="2EA870EE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ajorHAnsi" w:eastAsia="Courier New" w:hAnsiTheme="majorHAnsi" w:cstheme="majorHAnsi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EC5C0B"/>
    <w:multiLevelType w:val="multilevel"/>
    <w:tmpl w:val="B9849A98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30D49D7"/>
    <w:multiLevelType w:val="multilevel"/>
    <w:tmpl w:val="053882F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C3E5723"/>
    <w:multiLevelType w:val="multilevel"/>
    <w:tmpl w:val="0C8E29D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2976251"/>
    <w:multiLevelType w:val="multilevel"/>
    <w:tmpl w:val="3596247E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58D7E7C"/>
    <w:multiLevelType w:val="multilevel"/>
    <w:tmpl w:val="72E64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10A23"/>
    <w:multiLevelType w:val="multilevel"/>
    <w:tmpl w:val="03705802"/>
    <w:lvl w:ilvl="0">
      <w:start w:val="1"/>
      <w:numFmt w:val="upperLetter"/>
      <w:lvlText w:val="%1."/>
      <w:lvlJc w:val="left"/>
      <w:pPr>
        <w:ind w:left="720" w:hanging="360"/>
      </w:pPr>
      <w:rPr>
        <w:rFonts w:asciiTheme="majorHAnsi" w:eastAsia="Arial" w:hAnsiTheme="majorHAnsi" w:cs="Arial" w:hint="default"/>
        <w:b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1776C30"/>
    <w:multiLevelType w:val="multilevel"/>
    <w:tmpl w:val="688C262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A9E072F"/>
    <w:multiLevelType w:val="multilevel"/>
    <w:tmpl w:val="A5542D2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921339E"/>
    <w:multiLevelType w:val="multilevel"/>
    <w:tmpl w:val="0574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1B1C7E"/>
    <w:multiLevelType w:val="multilevel"/>
    <w:tmpl w:val="7DFA52D4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i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B857FEF"/>
    <w:multiLevelType w:val="multilevel"/>
    <w:tmpl w:val="89EE164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13"/>
  </w:num>
  <w:num w:numId="5">
    <w:abstractNumId w:val="10"/>
  </w:num>
  <w:num w:numId="6">
    <w:abstractNumId w:val="3"/>
  </w:num>
  <w:num w:numId="7">
    <w:abstractNumId w:val="1"/>
  </w:num>
  <w:num w:numId="8">
    <w:abstractNumId w:val="14"/>
  </w:num>
  <w:num w:numId="9">
    <w:abstractNumId w:val="16"/>
  </w:num>
  <w:num w:numId="10">
    <w:abstractNumId w:val="2"/>
  </w:num>
  <w:num w:numId="11">
    <w:abstractNumId w:val="15"/>
  </w:num>
  <w:num w:numId="12">
    <w:abstractNumId w:val="6"/>
  </w:num>
  <w:num w:numId="13">
    <w:abstractNumId w:val="9"/>
  </w:num>
  <w:num w:numId="14">
    <w:abstractNumId w:val="11"/>
  </w:num>
  <w:num w:numId="15">
    <w:abstractNumId w:val="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8A"/>
    <w:rsid w:val="00030109"/>
    <w:rsid w:val="00047B6D"/>
    <w:rsid w:val="00053A04"/>
    <w:rsid w:val="000C184E"/>
    <w:rsid w:val="0011051D"/>
    <w:rsid w:val="00151D31"/>
    <w:rsid w:val="001831E4"/>
    <w:rsid w:val="001C09B2"/>
    <w:rsid w:val="00237AA6"/>
    <w:rsid w:val="0028632C"/>
    <w:rsid w:val="002A77AD"/>
    <w:rsid w:val="002C3DB7"/>
    <w:rsid w:val="002E72CC"/>
    <w:rsid w:val="002F0A45"/>
    <w:rsid w:val="0031222F"/>
    <w:rsid w:val="003806E1"/>
    <w:rsid w:val="003965DE"/>
    <w:rsid w:val="003F61CE"/>
    <w:rsid w:val="003F6214"/>
    <w:rsid w:val="0048045C"/>
    <w:rsid w:val="004C08CF"/>
    <w:rsid w:val="004C13D2"/>
    <w:rsid w:val="00585F1A"/>
    <w:rsid w:val="00594782"/>
    <w:rsid w:val="005B7BA6"/>
    <w:rsid w:val="006076B8"/>
    <w:rsid w:val="00611C47"/>
    <w:rsid w:val="006E46CA"/>
    <w:rsid w:val="007217C5"/>
    <w:rsid w:val="007748EC"/>
    <w:rsid w:val="00783146"/>
    <w:rsid w:val="007949D3"/>
    <w:rsid w:val="007B4FAA"/>
    <w:rsid w:val="007F5B7A"/>
    <w:rsid w:val="008D1142"/>
    <w:rsid w:val="008F65AA"/>
    <w:rsid w:val="0090365E"/>
    <w:rsid w:val="009070C6"/>
    <w:rsid w:val="00946EAA"/>
    <w:rsid w:val="009739AA"/>
    <w:rsid w:val="009A76B4"/>
    <w:rsid w:val="00A710C3"/>
    <w:rsid w:val="00AC3D64"/>
    <w:rsid w:val="00AF4D8C"/>
    <w:rsid w:val="00B04036"/>
    <w:rsid w:val="00B20F90"/>
    <w:rsid w:val="00BA1B73"/>
    <w:rsid w:val="00BA42CF"/>
    <w:rsid w:val="00BC179D"/>
    <w:rsid w:val="00BC42E9"/>
    <w:rsid w:val="00BD1552"/>
    <w:rsid w:val="00C742F8"/>
    <w:rsid w:val="00C96132"/>
    <w:rsid w:val="00CE7092"/>
    <w:rsid w:val="00D80228"/>
    <w:rsid w:val="00DA5F82"/>
    <w:rsid w:val="00EB7119"/>
    <w:rsid w:val="00F12C13"/>
    <w:rsid w:val="00F13D8A"/>
    <w:rsid w:val="00F9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9CC7"/>
  <w15:docId w15:val="{17381C69-1CA6-4D5B-91F5-34DE34EF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pBdr>
      <w:shd w:val="clear" w:color="auto" w:fill="DDDDDD"/>
      <w:outlineLvl w:val="0"/>
    </w:pPr>
    <w:rPr>
      <w:smallCaps/>
      <w:color w:val="FFFFFF"/>
      <w:sz w:val="22"/>
      <w:szCs w:val="22"/>
    </w:rPr>
  </w:style>
  <w:style w:type="paragraph" w:styleId="Heading2">
    <w:name w:val="heading 2"/>
    <w:basedOn w:val="Normal"/>
    <w:next w:val="Normal"/>
    <w:pPr>
      <w:pBdr>
        <w:top w:val="single" w:sz="24" w:space="0" w:color="F8F8F8"/>
        <w:left w:val="single" w:sz="24" w:space="0" w:color="F8F8F8"/>
        <w:bottom w:val="single" w:sz="24" w:space="0" w:color="F8F8F8"/>
        <w:right w:val="single" w:sz="24" w:space="0" w:color="F8F8F8"/>
      </w:pBdr>
      <w:shd w:val="clear" w:color="auto" w:fill="F8F8F8"/>
      <w:outlineLvl w:val="1"/>
    </w:pPr>
    <w:rPr>
      <w:smallCaps/>
    </w:rPr>
  </w:style>
  <w:style w:type="paragraph" w:styleId="Heading3">
    <w:name w:val="heading 3"/>
    <w:basedOn w:val="Normal"/>
    <w:next w:val="Normal"/>
    <w:pPr>
      <w:pBdr>
        <w:top w:val="single" w:sz="6" w:space="2" w:color="DDDDDD"/>
      </w:pBdr>
      <w:spacing w:before="300"/>
      <w:outlineLvl w:val="2"/>
    </w:pPr>
    <w:rPr>
      <w:smallCaps/>
      <w:color w:val="6E6E6E"/>
    </w:rPr>
  </w:style>
  <w:style w:type="paragraph" w:styleId="Heading4">
    <w:name w:val="heading 4"/>
    <w:basedOn w:val="Normal"/>
    <w:next w:val="Normal"/>
    <w:pPr>
      <w:pBdr>
        <w:top w:val="dotted" w:sz="6" w:space="2" w:color="DDDDDD"/>
      </w:pBdr>
      <w:spacing w:before="200"/>
      <w:outlineLvl w:val="3"/>
    </w:pPr>
    <w:rPr>
      <w:smallCaps/>
      <w:color w:val="A5A5A5"/>
    </w:rPr>
  </w:style>
  <w:style w:type="paragraph" w:styleId="Heading5">
    <w:name w:val="heading 5"/>
    <w:basedOn w:val="Normal"/>
    <w:next w:val="Normal"/>
    <w:pPr>
      <w:pBdr>
        <w:bottom w:val="single" w:sz="6" w:space="1" w:color="DDDDDD"/>
      </w:pBdr>
      <w:spacing w:before="200"/>
      <w:outlineLvl w:val="4"/>
    </w:pPr>
    <w:rPr>
      <w:smallCaps/>
      <w:color w:val="A5A5A5"/>
    </w:rPr>
  </w:style>
  <w:style w:type="paragraph" w:styleId="Heading6">
    <w:name w:val="heading 6"/>
    <w:basedOn w:val="Normal"/>
    <w:next w:val="Normal"/>
    <w:pPr>
      <w:pBdr>
        <w:bottom w:val="dotted" w:sz="6" w:space="1" w:color="DDDDDD"/>
      </w:pBdr>
      <w:spacing w:before="200"/>
      <w:outlineLvl w:val="5"/>
    </w:pPr>
    <w:rPr>
      <w:smallCaps/>
      <w:color w:val="A5A5A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mallCaps/>
      <w:color w:val="DDDDDD"/>
      <w:sz w:val="52"/>
      <w:szCs w:val="52"/>
    </w:rPr>
  </w:style>
  <w:style w:type="paragraph" w:styleId="Subtitle">
    <w:name w:val="Subtitle"/>
    <w:basedOn w:val="Normal"/>
    <w:next w:val="Normal"/>
    <w:pPr>
      <w:spacing w:after="500" w:line="240" w:lineRule="auto"/>
    </w:pPr>
    <w:rPr>
      <w:smallCaps/>
      <w:color w:val="595959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04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45C"/>
  </w:style>
  <w:style w:type="paragraph" w:styleId="Footer">
    <w:name w:val="footer"/>
    <w:basedOn w:val="Normal"/>
    <w:link w:val="FooterChar"/>
    <w:uiPriority w:val="99"/>
    <w:unhideWhenUsed/>
    <w:rsid w:val="004804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45C"/>
  </w:style>
  <w:style w:type="paragraph" w:styleId="NormalWeb">
    <w:name w:val="Normal (Web)"/>
    <w:basedOn w:val="Normal"/>
    <w:uiPriority w:val="99"/>
    <w:semiHidden/>
    <w:unhideWhenUsed/>
    <w:rsid w:val="0060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77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D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suhsc.edu/administration/academic/ors/kuali_quickguid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Alam, Jawed</dc:creator>
  <cp:lastModifiedBy>Rome, Kadie J.</cp:lastModifiedBy>
  <cp:revision>8</cp:revision>
  <dcterms:created xsi:type="dcterms:W3CDTF">2020-06-21T11:56:00Z</dcterms:created>
  <dcterms:modified xsi:type="dcterms:W3CDTF">2020-08-12T15:25:00Z</dcterms:modified>
</cp:coreProperties>
</file>